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start"/>
    <w:p w14:paraId="7C6B636D" w14:textId="5B9B0877" w:rsidR="008F377E" w:rsidRPr="00B9339A" w:rsidRDefault="008F377E" w:rsidP="008F377E">
      <w:pPr>
        <w:pStyle w:val="00Dokumenttitel"/>
        <w:rPr>
          <w:lang w:val="fr-CH"/>
        </w:rPr>
      </w:pPr>
      <w:r>
        <w:fldChar w:fldCharType="begin">
          <w:ffData>
            <w:name w:val="start"/>
            <w:enabled/>
            <w:calcOnExit w:val="0"/>
            <w:textInput>
              <w:default w:val="Medienmitteilung"/>
            </w:textInput>
          </w:ffData>
        </w:fldChar>
      </w:r>
      <w:r w:rsidRPr="00B9339A">
        <w:rPr>
          <w:lang w:val="fr-CH"/>
        </w:rPr>
        <w:instrText xml:space="preserve"> FORMTEXT </w:instrText>
      </w:r>
      <w:r>
        <w:fldChar w:fldCharType="separate"/>
      </w:r>
      <w:r w:rsidR="003C153E" w:rsidRPr="00B9339A">
        <w:rPr>
          <w:noProof/>
          <w:lang w:val="fr-CH"/>
        </w:rPr>
        <w:t>Communiqué de presse</w:t>
      </w:r>
      <w:r>
        <w:fldChar w:fldCharType="end"/>
      </w:r>
      <w:bookmarkEnd w:id="0"/>
    </w:p>
    <w:p w14:paraId="3ED24F93" w14:textId="77777777" w:rsidR="008F377E" w:rsidRPr="00B9339A" w:rsidRDefault="008F377E" w:rsidP="008F377E">
      <w:pPr>
        <w:pStyle w:val="99AbstandvorTextbeginn"/>
        <w:rPr>
          <w:lang w:val="fr-CH"/>
        </w:rPr>
      </w:pPr>
    </w:p>
    <w:bookmarkStart w:id="1" w:name="ort"/>
    <w:p w14:paraId="2543815D" w14:textId="32753C9A" w:rsidR="008258D2" w:rsidRPr="003C153E" w:rsidRDefault="008F377E" w:rsidP="008258D2">
      <w:pPr>
        <w:pStyle w:val="02TextohneAbstand"/>
        <w:rPr>
          <w:lang w:val="fr-CH"/>
        </w:rPr>
      </w:pPr>
      <w:r>
        <w:fldChar w:fldCharType="begin">
          <w:ffData>
            <w:name w:val="ort"/>
            <w:enabled/>
            <w:calcOnExit w:val="0"/>
            <w:textInput>
              <w:default w:val="Bern"/>
            </w:textInput>
          </w:ffData>
        </w:fldChar>
      </w:r>
      <w:r w:rsidRPr="00B9339A">
        <w:rPr>
          <w:lang w:val="fr-CH"/>
        </w:rPr>
        <w:instrText xml:space="preserve"> FORMTEXT </w:instrText>
      </w:r>
      <w:r>
        <w:fldChar w:fldCharType="separate"/>
      </w:r>
      <w:r w:rsidR="00512B2B" w:rsidRPr="003C153E">
        <w:rPr>
          <w:noProof/>
          <w:lang w:val="fr-CH"/>
        </w:rPr>
        <w:t>Bern</w:t>
      </w:r>
      <w:r w:rsidR="003C153E" w:rsidRPr="003C153E">
        <w:rPr>
          <w:noProof/>
          <w:lang w:val="fr-CH"/>
        </w:rPr>
        <w:t>e</w:t>
      </w:r>
      <w:r>
        <w:fldChar w:fldCharType="end"/>
      </w:r>
      <w:bookmarkEnd w:id="1"/>
      <w:r w:rsidR="008258D2" w:rsidRPr="003C153E">
        <w:rPr>
          <w:lang w:val="fr-CH"/>
        </w:rPr>
        <w:t xml:space="preserve">, </w:t>
      </w:r>
      <w:bookmarkStart w:id="2" w:name="datum"/>
      <w:r>
        <w:fldChar w:fldCharType="begin">
          <w:ffData>
            <w:name w:val="datum"/>
            <w:enabled/>
            <w:calcOnExit w:val="0"/>
            <w:exitMacro w:val="Textbeginn"/>
            <w:textInput>
              <w:default w:val="[Datum]"/>
            </w:textInput>
          </w:ffData>
        </w:fldChar>
      </w:r>
      <w:r w:rsidRPr="003C153E">
        <w:rPr>
          <w:lang w:val="fr-CH"/>
        </w:rPr>
        <w:instrText xml:space="preserve"> FORMTEXT </w:instrText>
      </w:r>
      <w:r>
        <w:fldChar w:fldCharType="separate"/>
      </w:r>
      <w:r w:rsidR="003C153E" w:rsidRPr="003C153E">
        <w:rPr>
          <w:lang w:val="fr-CH"/>
        </w:rPr>
        <w:t xml:space="preserve">le </w:t>
      </w:r>
      <w:r w:rsidR="00B9339A">
        <w:rPr>
          <w:lang w:val="fr-CH"/>
        </w:rPr>
        <w:t>11 septembre 2026</w:t>
      </w:r>
      <w:r>
        <w:fldChar w:fldCharType="end"/>
      </w:r>
      <w:bookmarkEnd w:id="2"/>
    </w:p>
    <w:p w14:paraId="29C680C9" w14:textId="77777777" w:rsidR="00AA0E04" w:rsidRPr="003C153E" w:rsidRDefault="00AA0E04" w:rsidP="007D2785">
      <w:pPr>
        <w:pStyle w:val="99AbstandvorTextbeginn"/>
        <w:rPr>
          <w:lang w:val="fr-CH"/>
        </w:rPr>
      </w:pPr>
    </w:p>
    <w:p w14:paraId="3F477B1B" w14:textId="77777777" w:rsidR="00F06F30" w:rsidRPr="003C153E" w:rsidRDefault="00F06F30" w:rsidP="008258D2">
      <w:pPr>
        <w:pStyle w:val="02TextohneAbstand"/>
        <w:rPr>
          <w:lang w:val="fr-CH"/>
        </w:rPr>
        <w:sectPr w:rsidR="00F06F30" w:rsidRPr="003C153E" w:rsidSect="00512B2B">
          <w:footerReference w:type="default" r:id="rId8"/>
          <w:headerReference w:type="first" r:id="rId9"/>
          <w:footerReference w:type="first" r:id="rId10"/>
          <w:type w:val="continuous"/>
          <w:pgSz w:w="11906" w:h="16838" w:code="9"/>
          <w:pgMar w:top="3272" w:right="1134" w:bottom="1684" w:left="1134" w:header="397" w:footer="397" w:gutter="0"/>
          <w:cols w:space="708"/>
          <w:titlePg/>
          <w:docGrid w:linePitch="360"/>
        </w:sectPr>
      </w:pPr>
    </w:p>
    <w:p w14:paraId="344A9DB7" w14:textId="3E68B4A6" w:rsidR="00FE2473" w:rsidRPr="006322A4" w:rsidRDefault="006322A4" w:rsidP="00DD03A6">
      <w:pPr>
        <w:pStyle w:val="01TitelMedienmitteilung"/>
        <w:rPr>
          <w:highlight w:val="yellow"/>
          <w:lang w:val="fr-CH"/>
        </w:rPr>
      </w:pPr>
      <w:r w:rsidRPr="006322A4">
        <w:rPr>
          <w:lang w:val="fr-CH"/>
        </w:rPr>
        <w:t>Renforcement de la filière indigène des céréales panifiables</w:t>
      </w:r>
    </w:p>
    <w:p w14:paraId="2D914654" w14:textId="596C87B1" w:rsidR="00DD03A6" w:rsidRPr="006322A4" w:rsidRDefault="006322A4" w:rsidP="003D5C32">
      <w:pPr>
        <w:pStyle w:val="02Lead"/>
        <w:rPr>
          <w:highlight w:val="yellow"/>
          <w:lang w:val="fr-CH"/>
        </w:rPr>
      </w:pPr>
      <w:r w:rsidRPr="006322A4">
        <w:rPr>
          <w:lang w:val="fr-CH"/>
        </w:rPr>
        <w:t xml:space="preserve">La filière des céréales panifiables a besoin de conditions cadres politiques adéquates afin que tous les acteurs </w:t>
      </w:r>
      <w:r w:rsidR="008D10E7">
        <w:rPr>
          <w:lang w:val="fr-CH"/>
        </w:rPr>
        <w:t xml:space="preserve">de cette </w:t>
      </w:r>
      <w:r w:rsidR="008D10E7" w:rsidRPr="008D10E7">
        <w:rPr>
          <w:lang w:val="fr-CH"/>
        </w:rPr>
        <w:t>chaîne de valeur</w:t>
      </w:r>
      <w:r w:rsidRPr="006322A4">
        <w:rPr>
          <w:lang w:val="fr-CH"/>
        </w:rPr>
        <w:t xml:space="preserve"> puissent travailler avec succès et se défendre contre les produits importés. Le Conseil des États traite différentes motions visant à renforcer la production et la transformation des céréales panifiables indigènes pendant la session actuelle. La branche a besoin du soutien du parlement pour récupérer </w:t>
      </w:r>
      <w:r w:rsidR="008D10E7">
        <w:rPr>
          <w:lang w:val="fr-CH"/>
        </w:rPr>
        <w:t>d</w:t>
      </w:r>
      <w:r w:rsidRPr="006322A4">
        <w:rPr>
          <w:lang w:val="fr-CH"/>
        </w:rPr>
        <w:t>es parts de marché</w:t>
      </w:r>
      <w:r w:rsidR="008D10E7">
        <w:rPr>
          <w:lang w:val="fr-CH"/>
        </w:rPr>
        <w:t xml:space="preserve"> et,</w:t>
      </w:r>
      <w:r w:rsidRPr="006322A4">
        <w:rPr>
          <w:lang w:val="fr-CH"/>
        </w:rPr>
        <w:t xml:space="preserve"> </w:t>
      </w:r>
      <w:r w:rsidR="008D10E7" w:rsidRPr="008D10E7">
        <w:rPr>
          <w:lang w:val="fr-CH"/>
        </w:rPr>
        <w:t xml:space="preserve">partant, réduire les importations de produits de </w:t>
      </w:r>
      <w:r w:rsidRPr="006322A4">
        <w:rPr>
          <w:lang w:val="fr-CH"/>
        </w:rPr>
        <w:t>boulangerie.</w:t>
      </w:r>
    </w:p>
    <w:p w14:paraId="3943DDFB" w14:textId="77777777" w:rsidR="00DD03A6" w:rsidRPr="006322A4" w:rsidRDefault="00DD03A6" w:rsidP="00DE2EB7">
      <w:pPr>
        <w:pStyle w:val="02Textnormal"/>
        <w:rPr>
          <w:highlight w:val="yellow"/>
          <w:lang w:val="fr-CH"/>
        </w:rPr>
      </w:pPr>
    </w:p>
    <w:p w14:paraId="5C97E65D" w14:textId="77777777" w:rsidR="006322A4" w:rsidRPr="006322A4" w:rsidRDefault="006322A4" w:rsidP="002168BE">
      <w:pPr>
        <w:pStyle w:val="02Textnormal"/>
        <w:rPr>
          <w:lang w:val="fr-CH"/>
        </w:rPr>
      </w:pPr>
      <w:r w:rsidRPr="006322A4">
        <w:rPr>
          <w:lang w:val="fr-CH"/>
        </w:rPr>
        <w:t xml:space="preserve">La filière indigène des céréales panifiables est confrontée à d’importants défis à différents niveaux. Les importations de produits de boulangerie ont ainsi été multipliées par trois ces 20 dernières années et s’élevaient à près de 164’000 tonnes en 2025. Ensemble avec les décisions politiques concernant la norme de rendement pour la production d’amidon, cela a provoqué une diminution des quantités de céréales indigènes moulues. Tous les partenaires de la filière indigène ont perdu des parts de marché prises par les importations. La fluctuation des récoltes de céréales due aux conditions météorologiques constitue un défi supplémentaire pour les partenaires du marché. Afin de maîtriser tous ces défis, la branche a besoin de conditions cadres politiques adéquates, notamment concernant la protection douanière. </w:t>
      </w:r>
    </w:p>
    <w:p w14:paraId="66F154B1" w14:textId="07443790" w:rsidR="002168BE" w:rsidRPr="002168BE" w:rsidRDefault="006322A4" w:rsidP="002168BE">
      <w:pPr>
        <w:pStyle w:val="02Textnormal"/>
        <w:rPr>
          <w:lang w:val="fr-CH"/>
        </w:rPr>
      </w:pPr>
      <w:r w:rsidRPr="006322A4">
        <w:rPr>
          <w:lang w:val="fr-CH"/>
        </w:rPr>
        <w:t xml:space="preserve">Le Conseil des États traite diverses motions visant à renforcer la production et la transformation des céréales panifiables indigènes en septembre. </w:t>
      </w:r>
      <w:r w:rsidRPr="002168BE">
        <w:rPr>
          <w:lang w:val="fr-CH"/>
        </w:rPr>
        <w:t>L’interprofession swiss granum se positionne comme suit par rapport à ces interventions</w:t>
      </w:r>
      <w:r w:rsidR="002168BE">
        <w:rPr>
          <w:lang w:val="fr-CH"/>
        </w:rPr>
        <w:t> :</w:t>
      </w:r>
    </w:p>
    <w:p w14:paraId="73097981" w14:textId="77777777" w:rsidR="002168BE" w:rsidRPr="002168BE" w:rsidRDefault="002168BE" w:rsidP="002168BE">
      <w:pPr>
        <w:pStyle w:val="03Auflistung"/>
        <w:rPr>
          <w:lang w:val="fr-CH"/>
        </w:rPr>
      </w:pPr>
      <w:r w:rsidRPr="002168BE">
        <w:rPr>
          <w:lang w:val="fr-CH"/>
        </w:rPr>
        <w:t>Soutien des motions Badertscher 24.3385 « Renforcement de la production suisse de céréales panifiables » et Riem 24.3127 « Supprimer le traitement tarifaire préférentiel des importations de produits semi-finis et finis du chapitre 19 du tarif des douanes » sous forme de paquet ;</w:t>
      </w:r>
    </w:p>
    <w:p w14:paraId="4D873217" w14:textId="77777777" w:rsidR="002168BE" w:rsidRPr="002168BE" w:rsidRDefault="002168BE" w:rsidP="002168BE">
      <w:pPr>
        <w:pStyle w:val="03Auflistung"/>
        <w:rPr>
          <w:lang w:val="fr-CH"/>
        </w:rPr>
      </w:pPr>
      <w:r w:rsidRPr="002168BE">
        <w:rPr>
          <w:lang w:val="fr-CH"/>
        </w:rPr>
        <w:t>Soutien de la motion CER-E 26.4061 « Soutenir la production boulangère suisse » ;</w:t>
      </w:r>
    </w:p>
    <w:p w14:paraId="6DDEC113" w14:textId="2D3F137E" w:rsidR="00B9339A" w:rsidRPr="002168BE" w:rsidRDefault="002168BE" w:rsidP="002168BE">
      <w:pPr>
        <w:pStyle w:val="03Auflistung"/>
      </w:pPr>
      <w:r w:rsidRPr="002168BE">
        <w:rPr>
          <w:lang w:val="fr-CH"/>
        </w:rPr>
        <w:t>Rejet de la motion CER-E 26.4060 « Adjudication du contingent tarifaire de céréales panifiables ».</w:t>
      </w:r>
    </w:p>
    <w:p w14:paraId="0D30C827" w14:textId="77777777" w:rsidR="002168BE" w:rsidRPr="00B9339A" w:rsidRDefault="002168BE" w:rsidP="002168BE">
      <w:pPr>
        <w:pStyle w:val="02TextohneAbstand"/>
        <w:rPr>
          <w:highlight w:val="yellow"/>
        </w:rPr>
      </w:pPr>
    </w:p>
    <w:p w14:paraId="19B6408D" w14:textId="4FEE098A" w:rsidR="002168BE" w:rsidRPr="002168BE" w:rsidRDefault="002168BE" w:rsidP="00B9339A">
      <w:pPr>
        <w:pStyle w:val="02Textnormal"/>
        <w:rPr>
          <w:lang w:val="fr-CH"/>
        </w:rPr>
      </w:pPr>
      <w:r w:rsidRPr="002168BE">
        <w:rPr>
          <w:lang w:val="fr-CH"/>
        </w:rPr>
        <w:t>Les trois premières motions renforcent la filière indigène des céréales panifiables et améliorent la protection douanière des céréales, de la farine et des produits de boulangerie. Cela permet à la branche de récupérer des parts de marché et de satisfaire la demande des consommatrices et consommateurs de pouvoir acheter des aliments produits et transformés en Suisse. Les répercussions sur le prix du pain sont faibles et négligeables selon nous. La motion CER-E 26.4060 « Adjudication du contingent tarifaire de céréales panifiables »</w:t>
      </w:r>
      <w:r>
        <w:rPr>
          <w:lang w:val="fr-CH"/>
        </w:rPr>
        <w:t xml:space="preserve"> </w:t>
      </w:r>
      <w:r w:rsidRPr="002168BE">
        <w:rPr>
          <w:lang w:val="fr-CH"/>
        </w:rPr>
        <w:t>aurait en revanche l’effet contraire en renchérissant les importations au détriment de la branche qui fait déjà face à de grands défis.</w:t>
      </w:r>
    </w:p>
    <w:p w14:paraId="45594A9D" w14:textId="4866CBBE" w:rsidR="003C153E" w:rsidRPr="002168BE" w:rsidRDefault="002168BE" w:rsidP="003C153E">
      <w:pPr>
        <w:pStyle w:val="02Textnormal"/>
        <w:rPr>
          <w:lang w:val="fr-CH"/>
        </w:rPr>
      </w:pPr>
      <w:r w:rsidRPr="002168BE">
        <w:rPr>
          <w:lang w:val="fr-CH"/>
        </w:rPr>
        <w:t xml:space="preserve">La filière des céréales panifiables a besoin du soutien de la politique. Les décisions du parlement constituent le cadre permettant à la branche de continuer à fabriquer des produits de haute qualité pour la population suisse. </w:t>
      </w:r>
      <w:r w:rsidR="001719E6" w:rsidRPr="001719E6">
        <w:rPr>
          <w:lang w:val="fr-CH"/>
        </w:rPr>
        <w:t xml:space="preserve">Cette mesure contribue </w:t>
      </w:r>
      <w:r w:rsidR="00B0213B">
        <w:rPr>
          <w:lang w:val="fr-CH"/>
        </w:rPr>
        <w:t xml:space="preserve">donc </w:t>
      </w:r>
      <w:r w:rsidR="001719E6" w:rsidRPr="001719E6">
        <w:rPr>
          <w:lang w:val="fr-CH"/>
        </w:rPr>
        <w:t>de manière décisive à la réalisation de l'objectif visant à renforcer l'</w:t>
      </w:r>
      <w:r w:rsidR="001719E6" w:rsidRPr="002168BE">
        <w:rPr>
          <w:lang w:val="fr-CH"/>
        </w:rPr>
        <w:t>approvisionnement</w:t>
      </w:r>
      <w:r w:rsidR="001719E6" w:rsidRPr="001719E6">
        <w:rPr>
          <w:lang w:val="fr-CH"/>
        </w:rPr>
        <w:t xml:space="preserve"> alimentaire.</w:t>
      </w:r>
      <w:r w:rsidR="001719E6">
        <w:rPr>
          <w:lang w:val="fr-CH"/>
        </w:rPr>
        <w:t xml:space="preserve"> </w:t>
      </w:r>
      <w:r w:rsidRPr="002168BE">
        <w:rPr>
          <w:lang w:val="fr-CH"/>
        </w:rPr>
        <w:t>De plus, cela permet de sauvegarder, voire d’augmenter, les places d’apprentissage et les emplois, tout en créant de la valeur ajoutée en Suisse.</w:t>
      </w:r>
    </w:p>
    <w:p w14:paraId="1F223E33" w14:textId="77777777" w:rsidR="00C91197" w:rsidRPr="002168BE" w:rsidRDefault="00C91197" w:rsidP="00DD03A6">
      <w:pPr>
        <w:pStyle w:val="02Textnormal"/>
        <w:rPr>
          <w:lang w:val="fr-CH"/>
        </w:rPr>
      </w:pPr>
    </w:p>
    <w:p w14:paraId="7626101F" w14:textId="77777777" w:rsidR="00C91197" w:rsidRPr="002168BE" w:rsidRDefault="00C91197" w:rsidP="00DD03A6">
      <w:pPr>
        <w:pStyle w:val="02Textnormal"/>
        <w:rPr>
          <w:lang w:val="fr-CH"/>
        </w:rPr>
      </w:pPr>
    </w:p>
    <w:p w14:paraId="2409FD5A" w14:textId="77777777" w:rsidR="003C153E" w:rsidRPr="002168BE" w:rsidRDefault="003C153E" w:rsidP="003C153E">
      <w:pPr>
        <w:pStyle w:val="02Textnormal"/>
        <w:rPr>
          <w:lang w:val="fr-CH"/>
        </w:rPr>
      </w:pPr>
    </w:p>
    <w:p w14:paraId="2E493CB0" w14:textId="77777777" w:rsidR="003C153E" w:rsidRPr="002168BE" w:rsidRDefault="003C153E" w:rsidP="003C153E">
      <w:pPr>
        <w:pStyle w:val="02TextohneAbstand"/>
        <w:rPr>
          <w:lang w:val="fr-CH"/>
        </w:rPr>
      </w:pPr>
    </w:p>
    <w:tbl>
      <w:tblPr>
        <w:tblStyle w:val="Tabellenraster"/>
        <w:tblW w:w="9639" w:type="dxa"/>
        <w:tblLayout w:type="fixed"/>
        <w:tblCellMar>
          <w:top w:w="85" w:type="dxa"/>
          <w:bottom w:w="96" w:type="dxa"/>
        </w:tblCellMar>
        <w:tblLook w:val="04A0" w:firstRow="1" w:lastRow="0" w:firstColumn="1" w:lastColumn="0" w:noHBand="0" w:noVBand="1"/>
      </w:tblPr>
      <w:tblGrid>
        <w:gridCol w:w="9639"/>
      </w:tblGrid>
      <w:tr w:rsidR="003C153E" w:rsidRPr="006322A4" w14:paraId="747154AC" w14:textId="77777777" w:rsidTr="009F5F95">
        <w:trPr>
          <w:cantSplit/>
        </w:trPr>
        <w:tc>
          <w:tcPr>
            <w:tcW w:w="9639" w:type="dxa"/>
            <w:tcBorders>
              <w:top w:val="single" w:sz="2" w:space="0" w:color="auto"/>
              <w:left w:val="single" w:sz="2" w:space="0" w:color="auto"/>
              <w:bottom w:val="single" w:sz="2" w:space="0" w:color="auto"/>
              <w:right w:val="single" w:sz="2" w:space="0" w:color="auto"/>
            </w:tcBorders>
          </w:tcPr>
          <w:p w14:paraId="4AAA015B" w14:textId="77777777" w:rsidR="003C153E" w:rsidRPr="00FE66C1" w:rsidRDefault="003C153E" w:rsidP="009F5F95">
            <w:pPr>
              <w:pStyle w:val="05BoxTitel"/>
              <w:rPr>
                <w:lang w:val="fr-CH"/>
              </w:rPr>
            </w:pPr>
            <w:r w:rsidRPr="00FE66C1">
              <w:rPr>
                <w:lang w:val="fr-CH"/>
              </w:rPr>
              <w:t>Swiss granum</w:t>
            </w:r>
          </w:p>
          <w:p w14:paraId="7702DC98" w14:textId="77777777" w:rsidR="003C153E" w:rsidRPr="00FE66C1" w:rsidRDefault="003C153E" w:rsidP="009F5F95">
            <w:pPr>
              <w:pStyle w:val="05BoxTitel"/>
              <w:rPr>
                <w:b w:val="0"/>
                <w:lang w:val="fr-CH"/>
              </w:rPr>
            </w:pPr>
            <w:r w:rsidRPr="00FE66C1">
              <w:rPr>
                <w:b w:val="0"/>
                <w:lang w:val="fr-CH"/>
              </w:rPr>
              <w:t>Swiss granum est l’interprofession suisse des céréales, oléagineux et protéagineux. Elle regroupe les organisations faîtières de la filière, de la production à la distribution en passant par les différents échelons, tels la transformation et le commerce. Les personnes ou entreprises sont membres de swiss granum par l’intermédiaire de leur organisation faîtière. L’interprofession compte à présent 17 organisations membres, réparties dans quatre groupes d’intérêt.</w:t>
            </w:r>
          </w:p>
          <w:p w14:paraId="43D59992" w14:textId="77777777" w:rsidR="003C153E" w:rsidRPr="00FE66C1" w:rsidRDefault="003C153E" w:rsidP="009F5F95">
            <w:pPr>
              <w:pStyle w:val="05BoxText"/>
              <w:rPr>
                <w:lang w:val="fr-CH"/>
              </w:rPr>
            </w:pPr>
            <w:r w:rsidRPr="00FE66C1">
              <w:rPr>
                <w:lang w:val="fr-CH"/>
              </w:rPr>
              <w:t>Mesurée au nombre d'entreprises et d'employés, la filière des céréales, oléagineux et protéagineux est une branche importante du secteur suisse des denrées alimentaires. Elle emploie près de 40’000 personnes. Swiss granum joue un rôle central en tant que plateforme de communication, de négociation et d’échange d’informations</w:t>
            </w:r>
          </w:p>
        </w:tc>
      </w:tr>
      <w:tr w:rsidR="003C153E" w:rsidRPr="006322A4" w14:paraId="7A3EDAAF" w14:textId="77777777" w:rsidTr="009F5F95">
        <w:trPr>
          <w:cantSplit/>
          <w:trHeight w:hRule="exact" w:val="113"/>
        </w:trPr>
        <w:tc>
          <w:tcPr>
            <w:tcW w:w="9639" w:type="dxa"/>
            <w:tcBorders>
              <w:top w:val="single" w:sz="2" w:space="0" w:color="auto"/>
            </w:tcBorders>
            <w:tcMar>
              <w:top w:w="0" w:type="dxa"/>
              <w:bottom w:w="0" w:type="dxa"/>
            </w:tcMar>
          </w:tcPr>
          <w:p w14:paraId="3ACA3422" w14:textId="77777777" w:rsidR="003C153E" w:rsidRPr="007322F9" w:rsidRDefault="003C153E" w:rsidP="009F5F95">
            <w:pPr>
              <w:pStyle w:val="05BoxText"/>
              <w:rPr>
                <w:lang w:val="fr-CH"/>
              </w:rPr>
            </w:pPr>
          </w:p>
        </w:tc>
      </w:tr>
    </w:tbl>
    <w:p w14:paraId="58585FB6" w14:textId="77777777" w:rsidR="003C153E" w:rsidRPr="007322F9" w:rsidRDefault="003C153E" w:rsidP="003C153E">
      <w:pPr>
        <w:pStyle w:val="02TextohneAbstand"/>
        <w:rPr>
          <w:lang w:val="fr-CH"/>
        </w:rPr>
      </w:pPr>
    </w:p>
    <w:p w14:paraId="515CB7EF" w14:textId="77777777" w:rsidR="003C153E" w:rsidRPr="007322F9" w:rsidRDefault="003C153E" w:rsidP="003C153E">
      <w:pPr>
        <w:pStyle w:val="01Untertitel"/>
        <w:rPr>
          <w:lang w:val="fr-CH"/>
        </w:rPr>
      </w:pPr>
      <w:r w:rsidRPr="007322F9">
        <w:rPr>
          <w:lang w:val="fr-CH"/>
        </w:rPr>
        <w:t>Téléchargement</w:t>
      </w:r>
    </w:p>
    <w:p w14:paraId="6D093E76" w14:textId="77777777" w:rsidR="003C153E" w:rsidRPr="00972B1A" w:rsidRDefault="003C153E" w:rsidP="003C153E">
      <w:pPr>
        <w:pStyle w:val="02Textnormal"/>
        <w:tabs>
          <w:tab w:val="left" w:pos="737"/>
        </w:tabs>
        <w:rPr>
          <w:lang w:val="fr-CH"/>
        </w:rPr>
      </w:pPr>
      <w:r w:rsidRPr="007322F9">
        <w:rPr>
          <w:lang w:val="fr-CH"/>
        </w:rPr>
        <w:t>Le document est disponible sous forme électronique sur www.swissgranum.ch.</w:t>
      </w:r>
    </w:p>
    <w:p w14:paraId="6847EE32" w14:textId="77777777" w:rsidR="00EC2B77" w:rsidRPr="003C153E" w:rsidRDefault="00EC2B77" w:rsidP="00EC2B77">
      <w:pPr>
        <w:pStyle w:val="02Textnormal"/>
        <w:rPr>
          <w:lang w:val="fr-CH"/>
        </w:rPr>
      </w:pPr>
    </w:p>
    <w:p w14:paraId="2A89DEA4" w14:textId="77777777" w:rsidR="004B3D4F" w:rsidRPr="003C153E" w:rsidRDefault="004B3D4F" w:rsidP="00EC2B77">
      <w:pPr>
        <w:pStyle w:val="01Untertitel"/>
        <w:rPr>
          <w:lang w:val="fr-CH"/>
        </w:rPr>
        <w:sectPr w:rsidR="004B3D4F" w:rsidRPr="003C153E" w:rsidSect="00512B2B">
          <w:type w:val="continuous"/>
          <w:pgSz w:w="11906" w:h="16838" w:code="9"/>
          <w:pgMar w:top="1355" w:right="1134" w:bottom="1684" w:left="1134" w:header="397" w:footer="533" w:gutter="0"/>
          <w:cols w:space="708"/>
          <w:formProt w:val="0"/>
          <w:docGrid w:linePitch="360"/>
        </w:sectPr>
      </w:pPr>
    </w:p>
    <w:p w14:paraId="062EF154" w14:textId="7C889F37" w:rsidR="00EC2B77" w:rsidRPr="003C153E" w:rsidRDefault="00DE2EB7" w:rsidP="00DE2EB7">
      <w:pPr>
        <w:pStyle w:val="01Untertitel"/>
        <w:tabs>
          <w:tab w:val="clear" w:pos="284"/>
          <w:tab w:val="clear" w:pos="567"/>
        </w:tabs>
        <w:rPr>
          <w:lang w:val="fr-CH"/>
        </w:rPr>
      </w:pPr>
      <w:r>
        <w:fldChar w:fldCharType="begin">
          <w:ffData>
            <w:name w:val=""/>
            <w:enabled/>
            <w:calcOnExit w:val="0"/>
            <w:textInput>
              <w:default w:val="Kontaktperson"/>
            </w:textInput>
          </w:ffData>
        </w:fldChar>
      </w:r>
      <w:r w:rsidRPr="003C153E">
        <w:rPr>
          <w:lang w:val="fr-CH"/>
        </w:rPr>
        <w:instrText xml:space="preserve"> FORMTEXT </w:instrText>
      </w:r>
      <w:r>
        <w:fldChar w:fldCharType="separate"/>
      </w:r>
      <w:r w:rsidR="003C153E" w:rsidRPr="003C153E">
        <w:rPr>
          <w:noProof/>
          <w:lang w:val="fr-CH"/>
        </w:rPr>
        <w:t>Contact</w:t>
      </w:r>
      <w:r>
        <w:fldChar w:fldCharType="end"/>
      </w:r>
    </w:p>
    <w:bookmarkStart w:id="4" w:name="SB1_1"/>
    <w:p w14:paraId="5DFDEF6B" w14:textId="77777777" w:rsidR="003C153E" w:rsidRPr="003C153E" w:rsidRDefault="003D7EC7" w:rsidP="003C153E">
      <w:pPr>
        <w:pStyle w:val="02TextohneAbstand"/>
        <w:tabs>
          <w:tab w:val="clear" w:pos="284"/>
          <w:tab w:val="clear" w:pos="567"/>
          <w:tab w:val="clear" w:pos="851"/>
          <w:tab w:val="left" w:pos="1134"/>
        </w:tabs>
        <w:rPr>
          <w:lang w:val="fr-CH"/>
        </w:rPr>
      </w:pPr>
      <w:r>
        <w:fldChar w:fldCharType="begin">
          <w:ffData>
            <w:name w:val="SB1_1"/>
            <w:enabled/>
            <w:calcOnExit w:val="0"/>
            <w:textInput>
              <w:default w:val="Stephan Scheuner, Direktor"/>
            </w:textInput>
          </w:ffData>
        </w:fldChar>
      </w:r>
      <w:r w:rsidRPr="003C153E">
        <w:rPr>
          <w:lang w:val="fr-CH"/>
        </w:rPr>
        <w:instrText xml:space="preserve"> FORMTEXT </w:instrText>
      </w:r>
      <w:r>
        <w:fldChar w:fldCharType="separate"/>
      </w:r>
      <w:r w:rsidR="003C153E" w:rsidRPr="003C153E">
        <w:rPr>
          <w:lang w:val="fr-CH"/>
        </w:rPr>
        <w:t>Fritz Glauser, Président</w:t>
      </w:r>
    </w:p>
    <w:p w14:paraId="71D6D374" w14:textId="77777777" w:rsidR="003C153E" w:rsidRPr="003C153E" w:rsidRDefault="003C153E" w:rsidP="003C153E">
      <w:pPr>
        <w:pStyle w:val="02TextohneAbstand"/>
        <w:tabs>
          <w:tab w:val="clear" w:pos="284"/>
          <w:tab w:val="clear" w:pos="567"/>
          <w:tab w:val="clear" w:pos="851"/>
          <w:tab w:val="left" w:pos="1134"/>
        </w:tabs>
        <w:rPr>
          <w:lang w:val="fr-CH"/>
        </w:rPr>
      </w:pPr>
      <w:r w:rsidRPr="003C153E">
        <w:rPr>
          <w:lang w:val="fr-CH"/>
        </w:rPr>
        <w:t>Téléphone</w:t>
      </w:r>
      <w:r w:rsidRPr="003C153E">
        <w:rPr>
          <w:lang w:val="fr-CH"/>
        </w:rPr>
        <w:tab/>
        <w:t>079 702 05 44</w:t>
      </w:r>
    </w:p>
    <w:p w14:paraId="597B0572" w14:textId="77777777" w:rsidR="003C153E" w:rsidRPr="003C153E" w:rsidRDefault="003C153E" w:rsidP="003C153E">
      <w:pPr>
        <w:pStyle w:val="02TextohneAbstand"/>
        <w:tabs>
          <w:tab w:val="clear" w:pos="284"/>
          <w:tab w:val="clear" w:pos="567"/>
          <w:tab w:val="clear" w:pos="851"/>
          <w:tab w:val="left" w:pos="1134"/>
        </w:tabs>
        <w:rPr>
          <w:lang w:val="fr-CH"/>
        </w:rPr>
      </w:pPr>
    </w:p>
    <w:p w14:paraId="51ECDC63" w14:textId="5F8CCD70" w:rsidR="00EC2B77" w:rsidRPr="003C153E" w:rsidRDefault="003C153E" w:rsidP="003C153E">
      <w:pPr>
        <w:pStyle w:val="02TextohneAbstand"/>
        <w:tabs>
          <w:tab w:val="clear" w:pos="284"/>
          <w:tab w:val="clear" w:pos="567"/>
          <w:tab w:val="clear" w:pos="851"/>
          <w:tab w:val="left" w:pos="1134"/>
        </w:tabs>
        <w:rPr>
          <w:lang w:val="fr-CH"/>
        </w:rPr>
      </w:pPr>
      <w:r w:rsidRPr="003C153E">
        <w:rPr>
          <w:lang w:val="fr-CH"/>
        </w:rPr>
        <w:t>Stephan Scheuner, Directeur</w:t>
      </w:r>
      <w:r w:rsidR="003D7EC7">
        <w:fldChar w:fldCharType="end"/>
      </w:r>
      <w:bookmarkEnd w:id="4"/>
    </w:p>
    <w:p w14:paraId="06CF96A3" w14:textId="28D299A6" w:rsidR="00EC2B77" w:rsidRPr="003C153E" w:rsidRDefault="00DE2EB7" w:rsidP="003C153E">
      <w:pPr>
        <w:pStyle w:val="02TextohneAbstand"/>
        <w:tabs>
          <w:tab w:val="clear" w:pos="284"/>
          <w:tab w:val="clear" w:pos="567"/>
          <w:tab w:val="clear" w:pos="851"/>
          <w:tab w:val="left" w:pos="1134"/>
          <w:tab w:val="left" w:pos="1191"/>
          <w:tab w:val="left" w:pos="1361"/>
          <w:tab w:val="left" w:pos="1531"/>
          <w:tab w:val="left" w:pos="1701"/>
        </w:tabs>
        <w:rPr>
          <w:lang w:val="fr-CH"/>
        </w:rPr>
      </w:pPr>
      <w:r>
        <w:fldChar w:fldCharType="begin">
          <w:ffData>
            <w:name w:val=""/>
            <w:enabled/>
            <w:calcOnExit w:val="0"/>
            <w:textInput>
              <w:default w:val="Telefon"/>
            </w:textInput>
          </w:ffData>
        </w:fldChar>
      </w:r>
      <w:r w:rsidRPr="003C153E">
        <w:rPr>
          <w:lang w:val="fr-CH"/>
        </w:rPr>
        <w:instrText xml:space="preserve"> FORMTEXT </w:instrText>
      </w:r>
      <w:r>
        <w:fldChar w:fldCharType="separate"/>
      </w:r>
      <w:r w:rsidR="003C153E" w:rsidRPr="003C153E">
        <w:rPr>
          <w:noProof/>
          <w:lang w:val="fr-CH"/>
        </w:rPr>
        <w:t>Téléphone</w:t>
      </w:r>
      <w:r>
        <w:fldChar w:fldCharType="end"/>
      </w:r>
      <w:r w:rsidR="00EC2B77" w:rsidRPr="003C153E">
        <w:rPr>
          <w:lang w:val="fr-CH"/>
        </w:rPr>
        <w:tab/>
      </w:r>
      <w:bookmarkStart w:id="5" w:name="SB1_2"/>
      <w:r w:rsidR="003D7EC7">
        <w:fldChar w:fldCharType="begin">
          <w:ffData>
            <w:name w:val="SB1_2"/>
            <w:enabled/>
            <w:calcOnExit w:val="0"/>
            <w:textInput>
              <w:default w:val="031 385 72 76"/>
            </w:textInput>
          </w:ffData>
        </w:fldChar>
      </w:r>
      <w:r w:rsidR="003D7EC7" w:rsidRPr="003C153E">
        <w:rPr>
          <w:lang w:val="fr-CH"/>
        </w:rPr>
        <w:instrText xml:space="preserve"> FORMTEXT </w:instrText>
      </w:r>
      <w:r w:rsidR="003D7EC7">
        <w:fldChar w:fldCharType="separate"/>
      </w:r>
      <w:r w:rsidR="00C91197" w:rsidRPr="003C153E">
        <w:rPr>
          <w:lang w:val="fr-CH"/>
        </w:rPr>
        <w:t>031 385 72 76 / 079 606 99 84</w:t>
      </w:r>
      <w:r w:rsidR="003D7EC7">
        <w:fldChar w:fldCharType="end"/>
      </w:r>
      <w:bookmarkEnd w:id="5"/>
    </w:p>
    <w:p w14:paraId="64D2A86E" w14:textId="3E6BD491" w:rsidR="00F61F64" w:rsidRPr="003C153E" w:rsidRDefault="00DE2EB7" w:rsidP="003C153E">
      <w:pPr>
        <w:pStyle w:val="02Textnormal"/>
        <w:tabs>
          <w:tab w:val="clear" w:pos="284"/>
          <w:tab w:val="clear" w:pos="567"/>
          <w:tab w:val="clear" w:pos="851"/>
          <w:tab w:val="left" w:pos="1134"/>
          <w:tab w:val="left" w:pos="1191"/>
          <w:tab w:val="left" w:pos="1361"/>
          <w:tab w:val="left" w:pos="1531"/>
          <w:tab w:val="left" w:pos="1701"/>
        </w:tabs>
        <w:rPr>
          <w:lang w:val="fr-CH"/>
        </w:rPr>
      </w:pPr>
      <w:r>
        <w:fldChar w:fldCharType="begin">
          <w:ffData>
            <w:name w:val=""/>
            <w:enabled/>
            <w:calcOnExit w:val="0"/>
            <w:textInput>
              <w:default w:val="E-Mail"/>
            </w:textInput>
          </w:ffData>
        </w:fldChar>
      </w:r>
      <w:r w:rsidRPr="003C153E">
        <w:rPr>
          <w:lang w:val="fr-CH"/>
        </w:rPr>
        <w:instrText xml:space="preserve"> FORMTEXT </w:instrText>
      </w:r>
      <w:r>
        <w:fldChar w:fldCharType="separate"/>
      </w:r>
      <w:r w:rsidR="003C153E" w:rsidRPr="003C153E">
        <w:rPr>
          <w:noProof/>
          <w:lang w:val="fr-CH"/>
        </w:rPr>
        <w:t>Courriel</w:t>
      </w:r>
      <w:r>
        <w:fldChar w:fldCharType="end"/>
      </w:r>
      <w:r w:rsidR="00EC2B77" w:rsidRPr="003C153E">
        <w:rPr>
          <w:lang w:val="fr-CH"/>
        </w:rPr>
        <w:tab/>
      </w:r>
      <w:bookmarkStart w:id="6" w:name="SB1_3"/>
      <w:r w:rsidR="0083460A">
        <w:fldChar w:fldCharType="begin">
          <w:ffData>
            <w:name w:val="SB1_3"/>
            <w:enabled/>
            <w:calcOnExit w:val="0"/>
            <w:textInput>
              <w:default w:val="scheuner@swissgranum.ch"/>
            </w:textInput>
          </w:ffData>
        </w:fldChar>
      </w:r>
      <w:r w:rsidR="0083460A" w:rsidRPr="003C153E">
        <w:rPr>
          <w:lang w:val="fr-CH"/>
        </w:rPr>
        <w:instrText xml:space="preserve"> FORMTEXT </w:instrText>
      </w:r>
      <w:r w:rsidR="0083460A">
        <w:fldChar w:fldCharType="separate"/>
      </w:r>
      <w:r w:rsidR="00C91197" w:rsidRPr="003C153E">
        <w:rPr>
          <w:lang w:val="fr-CH"/>
        </w:rPr>
        <w:t>scheuner@swissgranum.ch</w:t>
      </w:r>
      <w:r w:rsidR="0083460A">
        <w:fldChar w:fldCharType="end"/>
      </w:r>
      <w:bookmarkEnd w:id="6"/>
    </w:p>
    <w:sectPr w:rsidR="00F61F64" w:rsidRPr="003C153E" w:rsidSect="00512B2B">
      <w:type w:val="continuous"/>
      <w:pgSz w:w="11906" w:h="16838" w:code="9"/>
      <w:pgMar w:top="1355" w:right="1134" w:bottom="1684" w:left="1134" w:header="39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682FA" w14:textId="77777777" w:rsidR="00AC4516" w:rsidRDefault="00AC4516" w:rsidP="00FC34F4">
      <w:pPr>
        <w:spacing w:after="0" w:line="240" w:lineRule="auto"/>
      </w:pPr>
      <w:r>
        <w:separator/>
      </w:r>
    </w:p>
  </w:endnote>
  <w:endnote w:type="continuationSeparator" w:id="0">
    <w:p w14:paraId="5AB81260" w14:textId="77777777" w:rsidR="00AC4516" w:rsidRDefault="00AC4516" w:rsidP="00FC3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8E7FB" w14:textId="77777777" w:rsidR="008258D2" w:rsidRPr="00211B22" w:rsidRDefault="008258D2" w:rsidP="00211B22">
    <w:pPr>
      <w:pStyle w:val="99fusszeile"/>
      <w:rPr>
        <w:lang w:val="de-DE"/>
      </w:rPr>
    </w:pPr>
    <w:r>
      <w:rPr>
        <w:noProof/>
        <w:lang w:eastAsia="de-CH"/>
      </w:rPr>
      <mc:AlternateContent>
        <mc:Choice Requires="wps">
          <w:drawing>
            <wp:anchor distT="0" distB="0" distL="114300" distR="114300" simplePos="0" relativeHeight="251668480" behindDoc="0" locked="1" layoutInCell="0" allowOverlap="1" wp14:anchorId="482C2249" wp14:editId="602C32BE">
              <wp:simplePos x="0" y="0"/>
              <wp:positionH relativeFrom="page">
                <wp:posOffset>720090</wp:posOffset>
              </wp:positionH>
              <wp:positionV relativeFrom="page">
                <wp:posOffset>9721215</wp:posOffset>
              </wp:positionV>
              <wp:extent cx="6119640" cy="0"/>
              <wp:effectExtent l="0" t="0" r="14605" b="19050"/>
              <wp:wrapNone/>
              <wp:docPr id="1" name="sg7"/>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9531F7" id="sg7" o:spid="_x0000_s1026" style="position:absolute;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765.45pt" to="538.55pt,7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" o:allowincell="f" strokecolor="black [3213]" strokeweight=".3pt">
              <w10:wrap anchorx="page" anchory="page"/>
              <w10:anchorlock/>
            </v:line>
          </w:pict>
        </mc:Fallback>
      </mc:AlternateContent>
    </w:r>
    <w:r>
      <w:rPr>
        <w:lang w:val="de-DE"/>
      </w:rPr>
      <w:fldChar w:fldCharType="begin"/>
    </w:r>
    <w:r>
      <w:rPr>
        <w:lang w:val="de-DE"/>
      </w:rPr>
      <w:instrText xml:space="preserve"> PAGE  \* Arabic  \* MERGEFORMAT </w:instrText>
    </w:r>
    <w:r>
      <w:rPr>
        <w:lang w:val="de-DE"/>
      </w:rPr>
      <w:fldChar w:fldCharType="separate"/>
    </w:r>
    <w:r w:rsidR="003F57BF">
      <w:rPr>
        <w:noProof/>
        <w:lang w:val="de-DE"/>
      </w:rPr>
      <w:t>2</w:t>
    </w:r>
    <w:r>
      <w:rPr>
        <w:lang w:val="de-D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pPr w:leftFromText="142" w:rightFromText="142" w:vertAnchor="page" w:tblpY="15423"/>
      <w:tblW w:w="9639" w:type="dxa"/>
      <w:tblLayout w:type="fixed"/>
      <w:tblLook w:val="04A0" w:firstRow="1" w:lastRow="0" w:firstColumn="1" w:lastColumn="0" w:noHBand="0" w:noVBand="1"/>
    </w:tblPr>
    <w:tblGrid>
      <w:gridCol w:w="9639"/>
    </w:tblGrid>
    <w:tr w:rsidR="00512B2B" w:rsidRPr="00512B2B" w14:paraId="4442E6FE" w14:textId="77777777" w:rsidTr="00EA376D">
      <w:trPr>
        <w:cantSplit/>
        <w:trHeight w:hRule="exact" w:val="1021"/>
      </w:trPr>
      <w:tc>
        <w:tcPr>
          <w:tcW w:w="9639" w:type="dxa"/>
        </w:tcPr>
        <w:p w14:paraId="76DAD5A4" w14:textId="77777777" w:rsidR="00512B2B" w:rsidRPr="00512B2B" w:rsidRDefault="00512B2B" w:rsidP="00512B2B">
          <w:pPr>
            <w:pStyle w:val="00Logozusatz"/>
            <w:rPr>
              <w:lang w:val="de-DE"/>
            </w:rPr>
          </w:pPr>
          <w:bookmarkStart w:id="3" w:name="partnerlogo"/>
        </w:p>
      </w:tc>
    </w:tr>
    <w:bookmarkEnd w:id="3"/>
  </w:tbl>
  <w:p w14:paraId="55A48633" w14:textId="77777777" w:rsidR="00512B2B" w:rsidRDefault="00512B2B" w:rsidP="00512B2B">
    <w:pPr>
      <w:pStyle w:val="00Logozusatz"/>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7CACE" w14:textId="77777777" w:rsidR="00AC4516" w:rsidRDefault="00AC4516" w:rsidP="00D12087">
      <w:pPr>
        <w:pStyle w:val="02TextohneAbstand"/>
      </w:pPr>
    </w:p>
  </w:footnote>
  <w:footnote w:type="continuationSeparator" w:id="0">
    <w:p w14:paraId="2F674E78" w14:textId="77777777" w:rsidR="00AC4516" w:rsidRDefault="00AC4516" w:rsidP="000B096A">
      <w:pPr>
        <w:pStyle w:val="02TextohneAbstand"/>
      </w:pPr>
    </w:p>
  </w:footnote>
  <w:footnote w:type="continuationNotice" w:id="1">
    <w:p w14:paraId="346DD7DB" w14:textId="77777777" w:rsidR="00AC4516" w:rsidRDefault="00AC4516" w:rsidP="000B096A">
      <w:pPr>
        <w:pStyle w:val="02TextohneAbstand"/>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FAB8" w14:textId="77777777" w:rsidR="008258D2" w:rsidRDefault="008258D2" w:rsidP="0043111E">
    <w:pPr>
      <w:pStyle w:val="00Logozusatz"/>
    </w:pPr>
    <w:r>
      <w:rPr>
        <w:noProof/>
        <w:lang w:eastAsia="de-CH"/>
      </w:rPr>
      <mc:AlternateContent>
        <mc:Choice Requires="wps">
          <w:drawing>
            <wp:anchor distT="0" distB="0" distL="114300" distR="114300" simplePos="0" relativeHeight="251664384" behindDoc="0" locked="1" layoutInCell="0" allowOverlap="1" wp14:anchorId="1AA39644" wp14:editId="10C8701E">
              <wp:simplePos x="0" y="0"/>
              <wp:positionH relativeFrom="page">
                <wp:posOffset>4679950</wp:posOffset>
              </wp:positionH>
              <wp:positionV relativeFrom="page">
                <wp:posOffset>569595</wp:posOffset>
              </wp:positionV>
              <wp:extent cx="2159640" cy="899640"/>
              <wp:effectExtent l="0" t="0" r="12065" b="0"/>
              <wp:wrapNone/>
              <wp:docPr id="17" name="sg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40" cy="899640"/>
                      </a:xfrm>
                      <a:prstGeom prst="rect">
                        <a:avLst/>
                      </a:prstGeom>
                      <a:noFill/>
                      <a:ln w="9525">
                        <a:noFill/>
                        <a:miter lim="800000"/>
                        <a:headEnd/>
                        <a:tailEnd/>
                      </a:ln>
                    </wps:spPr>
                    <wps:txbx>
                      <w:txbxContent>
                        <w:p w14:paraId="2FEE3ABE" w14:textId="77777777" w:rsidR="008258D2" w:rsidRDefault="008258D2" w:rsidP="0043111E">
                          <w:pPr>
                            <w:pStyle w:val="00Adressblock"/>
                            <w:rPr>
                              <w:lang w:val="de-DE"/>
                            </w:rPr>
                          </w:pPr>
                          <w:r>
                            <w:rPr>
                              <w:lang w:val="de-DE"/>
                            </w:rPr>
                            <w:t>swiss granum</w:t>
                          </w:r>
                        </w:p>
                        <w:p w14:paraId="61504CBC" w14:textId="77777777" w:rsidR="005A1EF0" w:rsidRDefault="005A1EF0" w:rsidP="0043111E">
                          <w:pPr>
                            <w:pStyle w:val="00Adressblock"/>
                            <w:rPr>
                              <w:lang w:val="de-DE"/>
                            </w:rPr>
                          </w:pPr>
                          <w:r>
                            <w:rPr>
                              <w:lang w:val="de-DE"/>
                            </w:rPr>
                            <w:t>Belpstrasse 26</w:t>
                          </w:r>
                        </w:p>
                        <w:p w14:paraId="609CAD99" w14:textId="77777777" w:rsidR="008258D2" w:rsidRDefault="008258D2" w:rsidP="0043111E">
                          <w:pPr>
                            <w:pStyle w:val="00Adressblock"/>
                            <w:rPr>
                              <w:lang w:val="de-DE"/>
                            </w:rPr>
                          </w:pPr>
                          <w:r>
                            <w:rPr>
                              <w:lang w:val="de-DE"/>
                            </w:rPr>
                            <w:t>Postfach</w:t>
                          </w:r>
                        </w:p>
                        <w:p w14:paraId="75BCB699" w14:textId="77777777" w:rsidR="008258D2" w:rsidRDefault="008258D2" w:rsidP="0043111E">
                          <w:pPr>
                            <w:pStyle w:val="00Adressblock"/>
                            <w:rPr>
                              <w:lang w:val="de-DE"/>
                            </w:rPr>
                          </w:pPr>
                          <w:r>
                            <w:rPr>
                              <w:lang w:val="de-DE"/>
                            </w:rPr>
                            <w:t>3001 Bern</w:t>
                          </w:r>
                        </w:p>
                        <w:p w14:paraId="63B5FAA0" w14:textId="77777777" w:rsidR="008258D2" w:rsidRDefault="008258D2" w:rsidP="0043111E">
                          <w:pPr>
                            <w:pStyle w:val="00Adressblock"/>
                            <w:rPr>
                              <w:lang w:val="de-DE"/>
                            </w:rPr>
                          </w:pPr>
                          <w:r>
                            <w:rPr>
                              <w:lang w:val="de-DE"/>
                            </w:rPr>
                            <w:t>Tel. +41 (0)31 385 72 72</w:t>
                          </w:r>
                        </w:p>
                        <w:p w14:paraId="575CAD75" w14:textId="77777777" w:rsidR="008258D2" w:rsidRPr="0025664B" w:rsidRDefault="008258D2" w:rsidP="0043111E">
                          <w:pPr>
                            <w:pStyle w:val="00Adressblock"/>
                            <w:rPr>
                              <w:lang w:val="fr-CH"/>
                            </w:rPr>
                          </w:pPr>
                          <w:r w:rsidRPr="0025664B">
                            <w:rPr>
                              <w:lang w:val="fr-CH"/>
                            </w:rPr>
                            <w:t>Fax +41 (0)31 385 72 75</w:t>
                          </w:r>
                        </w:p>
                        <w:p w14:paraId="19773979" w14:textId="77777777" w:rsidR="008258D2" w:rsidRPr="0025664B" w:rsidRDefault="008258D2" w:rsidP="0043111E">
                          <w:pPr>
                            <w:pStyle w:val="00Adressblock"/>
                            <w:rPr>
                              <w:lang w:val="fr-CH"/>
                            </w:rPr>
                          </w:pPr>
                          <w:r w:rsidRPr="0025664B">
                            <w:rPr>
                              <w:lang w:val="fr-CH"/>
                            </w:rPr>
                            <w:t>info</w:t>
                          </w:r>
                          <w:r w:rsidRPr="0025664B">
                            <w:rPr>
                              <w:rFonts w:cs="Arial"/>
                              <w:lang w:val="fr-CH"/>
                            </w:rPr>
                            <w:t>@</w:t>
                          </w:r>
                          <w:r w:rsidRPr="0025664B">
                            <w:rPr>
                              <w:lang w:val="fr-CH"/>
                            </w:rPr>
                            <w:t>swissgranum.ch</w:t>
                          </w:r>
                        </w:p>
                        <w:p w14:paraId="0DE493E1" w14:textId="77777777" w:rsidR="008258D2" w:rsidRPr="0025664B" w:rsidRDefault="008258D2" w:rsidP="0043111E">
                          <w:pPr>
                            <w:pStyle w:val="00Adressblock"/>
                            <w:rPr>
                              <w:lang w:val="fr-CH"/>
                            </w:rPr>
                          </w:pPr>
                          <w:r w:rsidRPr="0025664B">
                            <w:rPr>
                              <w:lang w:val="fr-CH"/>
                            </w:rPr>
                            <w:t>www.swissgranum.ch</w:t>
                          </w:r>
                        </w:p>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1AA39644" id="_x0000_t202" coordsize="21600,21600" o:spt="202" path="m,l,21600r21600,l21600,xe">
              <v:stroke joinstyle="miter"/>
              <v:path gradientshapeok="t" o:connecttype="rect"/>
            </v:shapetype>
            <v:shape id="sg3" o:spid="_x0000_s1026" type="#_x0000_t202" style="position:absolute;margin-left:368.5pt;margin-top:44.85pt;width:170.05pt;height:70.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" o:allowincell="f" filled="f" stroked="f">
              <v:textbox inset="0,0,0,0">
                <w:txbxContent>
                  <w:p w14:paraId="2FEE3ABE" w14:textId="77777777" w:rsidR="008258D2" w:rsidRDefault="008258D2" w:rsidP="0043111E">
                    <w:pPr>
                      <w:pStyle w:val="00Adressblock"/>
                      <w:rPr>
                        <w:lang w:val="de-DE"/>
                      </w:rPr>
                    </w:pPr>
                    <w:r>
                      <w:rPr>
                        <w:lang w:val="de-DE"/>
                      </w:rPr>
                      <w:t>swiss granum</w:t>
                    </w:r>
                  </w:p>
                  <w:p w14:paraId="61504CBC" w14:textId="77777777" w:rsidR="005A1EF0" w:rsidRDefault="005A1EF0" w:rsidP="0043111E">
                    <w:pPr>
                      <w:pStyle w:val="00Adressblock"/>
                      <w:rPr>
                        <w:lang w:val="de-DE"/>
                      </w:rPr>
                    </w:pPr>
                    <w:r>
                      <w:rPr>
                        <w:lang w:val="de-DE"/>
                      </w:rPr>
                      <w:t>Belpstrasse 26</w:t>
                    </w:r>
                  </w:p>
                  <w:p w14:paraId="609CAD99" w14:textId="77777777" w:rsidR="008258D2" w:rsidRDefault="008258D2" w:rsidP="0043111E">
                    <w:pPr>
                      <w:pStyle w:val="00Adressblock"/>
                      <w:rPr>
                        <w:lang w:val="de-DE"/>
                      </w:rPr>
                    </w:pPr>
                    <w:r>
                      <w:rPr>
                        <w:lang w:val="de-DE"/>
                      </w:rPr>
                      <w:t>Postfach</w:t>
                    </w:r>
                  </w:p>
                  <w:p w14:paraId="75BCB699" w14:textId="77777777" w:rsidR="008258D2" w:rsidRDefault="008258D2" w:rsidP="0043111E">
                    <w:pPr>
                      <w:pStyle w:val="00Adressblock"/>
                      <w:rPr>
                        <w:lang w:val="de-DE"/>
                      </w:rPr>
                    </w:pPr>
                    <w:r>
                      <w:rPr>
                        <w:lang w:val="de-DE"/>
                      </w:rPr>
                      <w:t>3001 Bern</w:t>
                    </w:r>
                  </w:p>
                  <w:p w14:paraId="63B5FAA0" w14:textId="77777777" w:rsidR="008258D2" w:rsidRDefault="008258D2" w:rsidP="0043111E">
                    <w:pPr>
                      <w:pStyle w:val="00Adressblock"/>
                      <w:rPr>
                        <w:lang w:val="de-DE"/>
                      </w:rPr>
                    </w:pPr>
                    <w:r>
                      <w:rPr>
                        <w:lang w:val="de-DE"/>
                      </w:rPr>
                      <w:t>Tel. +41 (0)31 385 72 72</w:t>
                    </w:r>
                  </w:p>
                  <w:p w14:paraId="575CAD75" w14:textId="77777777" w:rsidR="008258D2" w:rsidRPr="0025664B" w:rsidRDefault="008258D2" w:rsidP="0043111E">
                    <w:pPr>
                      <w:pStyle w:val="00Adressblock"/>
                      <w:rPr>
                        <w:lang w:val="fr-CH"/>
                      </w:rPr>
                    </w:pPr>
                    <w:r w:rsidRPr="0025664B">
                      <w:rPr>
                        <w:lang w:val="fr-CH"/>
                      </w:rPr>
                      <w:t>Fax +41 (0)31 385 72 75</w:t>
                    </w:r>
                  </w:p>
                  <w:p w14:paraId="19773979" w14:textId="77777777" w:rsidR="008258D2" w:rsidRPr="0025664B" w:rsidRDefault="008258D2" w:rsidP="0043111E">
                    <w:pPr>
                      <w:pStyle w:val="00Adressblock"/>
                      <w:rPr>
                        <w:lang w:val="fr-CH"/>
                      </w:rPr>
                    </w:pPr>
                    <w:r w:rsidRPr="0025664B">
                      <w:rPr>
                        <w:lang w:val="fr-CH"/>
                      </w:rPr>
                      <w:t>info</w:t>
                    </w:r>
                    <w:r w:rsidRPr="0025664B">
                      <w:rPr>
                        <w:rFonts w:cs="Arial"/>
                        <w:lang w:val="fr-CH"/>
                      </w:rPr>
                      <w:t>@</w:t>
                    </w:r>
                    <w:r w:rsidRPr="0025664B">
                      <w:rPr>
                        <w:lang w:val="fr-CH"/>
                      </w:rPr>
                      <w:t>swissgranum.ch</w:t>
                    </w:r>
                  </w:p>
                  <w:p w14:paraId="0DE493E1" w14:textId="77777777" w:rsidR="008258D2" w:rsidRPr="0025664B" w:rsidRDefault="008258D2" w:rsidP="0043111E">
                    <w:pPr>
                      <w:pStyle w:val="00Adressblock"/>
                      <w:rPr>
                        <w:lang w:val="fr-CH"/>
                      </w:rPr>
                    </w:pPr>
                    <w:r w:rsidRPr="0025664B">
                      <w:rPr>
                        <w:lang w:val="fr-CH"/>
                      </w:rPr>
                      <w:t>www.swissgranum.ch</w:t>
                    </w:r>
                  </w:p>
                </w:txbxContent>
              </v:textbox>
              <w10:wrap anchorx="page" anchory="page"/>
              <w10:anchorlock/>
            </v:shape>
          </w:pict>
        </mc:Fallback>
      </mc:AlternateContent>
    </w:r>
    <w:r>
      <w:rPr>
        <w:noProof/>
        <w:lang w:eastAsia="de-CH"/>
      </w:rPr>
      <mc:AlternateContent>
        <mc:Choice Requires="wps">
          <w:drawing>
            <wp:anchor distT="0" distB="0" distL="114300" distR="114300" simplePos="0" relativeHeight="251662336" behindDoc="0" locked="1" layoutInCell="0" allowOverlap="1" wp14:anchorId="7481F853" wp14:editId="392088A8">
              <wp:simplePos x="0" y="0"/>
              <wp:positionH relativeFrom="page">
                <wp:posOffset>712470</wp:posOffset>
              </wp:positionH>
              <wp:positionV relativeFrom="page">
                <wp:posOffset>1179830</wp:posOffset>
              </wp:positionV>
              <wp:extent cx="3744000" cy="287640"/>
              <wp:effectExtent l="0" t="0" r="8890" b="0"/>
              <wp:wrapNone/>
              <wp:docPr id="307" name="sg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4000" cy="287640"/>
                      </a:xfrm>
                      <a:prstGeom prst="rect">
                        <a:avLst/>
                      </a:prstGeom>
                      <a:noFill/>
                      <a:ln w="9525">
                        <a:noFill/>
                        <a:miter lim="800000"/>
                        <a:headEnd/>
                        <a:tailEnd/>
                      </a:ln>
                    </wps:spPr>
                    <wps:txbx>
                      <w:txbxContent>
                        <w:p w14:paraId="32F24F40" w14:textId="77777777" w:rsidR="008258D2" w:rsidRDefault="008258D2" w:rsidP="0043111E">
                          <w:pPr>
                            <w:pStyle w:val="00Logozusatz"/>
                          </w:pPr>
                          <w:r>
                            <w:t>Schweizerische Branchenorganisation Getreide, Ölsaaten und Eiweisspflanzen</w:t>
                          </w:r>
                        </w:p>
                        <w:p w14:paraId="14D72152" w14:textId="77777777" w:rsidR="008258D2" w:rsidRPr="0025664B" w:rsidRDefault="008258D2" w:rsidP="0043111E">
                          <w:pPr>
                            <w:pStyle w:val="00Logozusatz"/>
                            <w:rPr>
                              <w:lang w:val="fr-CH"/>
                            </w:rPr>
                          </w:pPr>
                          <w:r w:rsidRPr="0025664B">
                            <w:rPr>
                              <w:lang w:val="fr-CH"/>
                            </w:rPr>
                            <w:t>Organisation de la Branche Suisse des Céréales, Oléagineux et Protéagineux</w:t>
                          </w:r>
                        </w:p>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 w14:anchorId="7481F853" id="sg4" o:spid="_x0000_s1027" type="#_x0000_t202" style="position:absolute;margin-left:56.1pt;margin-top:92.9pt;width:294.8pt;height:22.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" o:allowincell="f" filled="f" stroked="f">
              <v:textbox inset="0,0,0,0">
                <w:txbxContent>
                  <w:p w14:paraId="32F24F40" w14:textId="77777777" w:rsidR="008258D2" w:rsidRDefault="008258D2" w:rsidP="0043111E">
                    <w:pPr>
                      <w:pStyle w:val="00Logozusatz"/>
                    </w:pPr>
                    <w:r>
                      <w:t>Schweizerische Branchenorganisation Getreide, Ölsaaten und Eiweisspflanzen</w:t>
                    </w:r>
                  </w:p>
                  <w:p w14:paraId="14D72152" w14:textId="77777777" w:rsidR="008258D2" w:rsidRPr="0025664B" w:rsidRDefault="008258D2" w:rsidP="0043111E">
                    <w:pPr>
                      <w:pStyle w:val="00Logozusatz"/>
                      <w:rPr>
                        <w:lang w:val="fr-CH"/>
                      </w:rPr>
                    </w:pPr>
                    <w:r w:rsidRPr="0025664B">
                      <w:rPr>
                        <w:lang w:val="fr-CH"/>
                      </w:rPr>
                      <w:t>Organisation de la Branche Suisse des Céréales, Oléagineux et Protéagineux</w:t>
                    </w:r>
                  </w:p>
                </w:txbxContent>
              </v:textbox>
              <w10:wrap anchorx="page" anchory="page"/>
              <w10:anchorlock/>
            </v:shape>
          </w:pict>
        </mc:Fallback>
      </mc:AlternateContent>
    </w:r>
    <w:r>
      <w:rPr>
        <w:noProof/>
        <w:lang w:eastAsia="de-CH"/>
      </w:rPr>
      <mc:AlternateContent>
        <mc:Choice Requires="wps">
          <w:drawing>
            <wp:anchor distT="0" distB="0" distL="114300" distR="114300" simplePos="0" relativeHeight="251666432" behindDoc="0" locked="1" layoutInCell="0" allowOverlap="1" wp14:anchorId="30275C4A" wp14:editId="710C52C1">
              <wp:simplePos x="0" y="0"/>
              <wp:positionH relativeFrom="page">
                <wp:posOffset>720090</wp:posOffset>
              </wp:positionH>
              <wp:positionV relativeFrom="page">
                <wp:posOffset>9721215</wp:posOffset>
              </wp:positionV>
              <wp:extent cx="6119640" cy="0"/>
              <wp:effectExtent l="0" t="0" r="14605" b="19050"/>
              <wp:wrapNone/>
              <wp:docPr id="18" name="sg6"/>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6B8A9A" id="sg6" o:spid="_x0000_s1026"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765.45pt" to="538.55pt,7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" o:allowincell="f" strokecolor="black [3213]" strokeweight=".3pt">
              <w10:wrap anchorx="page" anchory="page"/>
              <w10:anchorlock/>
            </v:line>
          </w:pict>
        </mc:Fallback>
      </mc:AlternateContent>
    </w:r>
    <w:r>
      <w:rPr>
        <w:noProof/>
        <w:lang w:eastAsia="de-CH"/>
      </w:rPr>
      <mc:AlternateContent>
        <mc:Choice Requires="wps">
          <w:drawing>
            <wp:anchor distT="0" distB="0" distL="114300" distR="114300" simplePos="0" relativeHeight="251660288" behindDoc="0" locked="1" layoutInCell="0" allowOverlap="1" wp14:anchorId="00CFA815" wp14:editId="396FEBBF">
              <wp:simplePos x="0" y="0"/>
              <wp:positionH relativeFrom="page">
                <wp:posOffset>719455</wp:posOffset>
              </wp:positionH>
              <wp:positionV relativeFrom="page">
                <wp:posOffset>1530350</wp:posOffset>
              </wp:positionV>
              <wp:extent cx="6119640" cy="0"/>
              <wp:effectExtent l="0" t="0" r="14605" b="19050"/>
              <wp:wrapNone/>
              <wp:docPr id="16" name="sg5"/>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1399F9" id="sg5"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65pt,120.5pt" to="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" o:allowincell="f" strokecolor="black [3213]" strokeweight=".3pt">
              <w10:wrap anchorx="page" anchory="page"/>
              <w10:anchorlock/>
            </v:line>
          </w:pict>
        </mc:Fallback>
      </mc:AlternateContent>
    </w:r>
    <w:r>
      <w:rPr>
        <w:noProof/>
        <w:lang w:eastAsia="de-CH"/>
      </w:rPr>
      <w:drawing>
        <wp:anchor distT="0" distB="0" distL="114300" distR="114300" simplePos="0" relativeHeight="251659264" behindDoc="0" locked="1" layoutInCell="0" allowOverlap="1" wp14:anchorId="15B3C81F" wp14:editId="2D110203">
          <wp:simplePos x="0" y="0"/>
          <wp:positionH relativeFrom="page">
            <wp:posOffset>720090</wp:posOffset>
          </wp:positionH>
          <wp:positionV relativeFrom="page">
            <wp:posOffset>612140</wp:posOffset>
          </wp:positionV>
          <wp:extent cx="1331640" cy="587520"/>
          <wp:effectExtent l="0" t="0" r="1905" b="3175"/>
          <wp:wrapNone/>
          <wp:docPr id="28" name="sg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ss_granum_sw.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1640" cy="58752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58240" behindDoc="0" locked="1" layoutInCell="0" allowOverlap="1" wp14:anchorId="00870223" wp14:editId="5669B269">
          <wp:simplePos x="0" y="0"/>
          <wp:positionH relativeFrom="page">
            <wp:posOffset>720090</wp:posOffset>
          </wp:positionH>
          <wp:positionV relativeFrom="page">
            <wp:posOffset>612140</wp:posOffset>
          </wp:positionV>
          <wp:extent cx="1331640" cy="587520"/>
          <wp:effectExtent l="0" t="0" r="1905" b="3175"/>
          <wp:wrapNone/>
          <wp:docPr id="29" name="s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ss_granum.w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31640" cy="587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2D35"/>
    <w:multiLevelType w:val="hybridMultilevel"/>
    <w:tmpl w:val="F9B89036"/>
    <w:lvl w:ilvl="0" w:tplc="46CEBD06">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8B8198D"/>
    <w:multiLevelType w:val="hybridMultilevel"/>
    <w:tmpl w:val="D452CDA6"/>
    <w:lvl w:ilvl="0" w:tplc="D7F2F928">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F85C4E"/>
    <w:multiLevelType w:val="multilevel"/>
    <w:tmpl w:val="3E800018"/>
    <w:numStyleLink w:val="SGListe"/>
  </w:abstractNum>
  <w:abstractNum w:abstractNumId="3" w15:restartNumberingAfterBreak="0">
    <w:nsid w:val="12160E2C"/>
    <w:multiLevelType w:val="hybridMultilevel"/>
    <w:tmpl w:val="4BC89578"/>
    <w:lvl w:ilvl="0" w:tplc="39561D06">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44A0433"/>
    <w:multiLevelType w:val="multilevel"/>
    <w:tmpl w:val="A4ACC5A6"/>
    <w:numStyleLink w:val="SGListe2"/>
  </w:abstractNum>
  <w:abstractNum w:abstractNumId="5" w15:restartNumberingAfterBreak="0">
    <w:nsid w:val="1530007F"/>
    <w:multiLevelType w:val="multilevel"/>
    <w:tmpl w:val="A4ACC5A6"/>
    <w:numStyleLink w:val="SGListe2"/>
  </w:abstractNum>
  <w:abstractNum w:abstractNumId="6" w15:restartNumberingAfterBreak="0">
    <w:nsid w:val="166E2366"/>
    <w:multiLevelType w:val="multilevel"/>
    <w:tmpl w:val="3E800018"/>
    <w:numStyleLink w:val="SGListe"/>
  </w:abstractNum>
  <w:abstractNum w:abstractNumId="7" w15:restartNumberingAfterBreak="0">
    <w:nsid w:val="1D382144"/>
    <w:multiLevelType w:val="multilevel"/>
    <w:tmpl w:val="5568DCA6"/>
    <w:numStyleLink w:val="SGListe3"/>
  </w:abstractNum>
  <w:abstractNum w:abstractNumId="8" w15:restartNumberingAfterBreak="0">
    <w:nsid w:val="220C4F59"/>
    <w:multiLevelType w:val="multilevel"/>
    <w:tmpl w:val="3E800018"/>
    <w:numStyleLink w:val="SGListe"/>
  </w:abstractNum>
  <w:abstractNum w:abstractNumId="9" w15:restartNumberingAfterBreak="0">
    <w:nsid w:val="24003FCF"/>
    <w:multiLevelType w:val="multilevel"/>
    <w:tmpl w:val="5568DCA6"/>
    <w:numStyleLink w:val="SGListe3"/>
  </w:abstractNum>
  <w:abstractNum w:abstractNumId="10" w15:restartNumberingAfterBreak="0">
    <w:nsid w:val="2F377CFF"/>
    <w:multiLevelType w:val="multilevel"/>
    <w:tmpl w:val="5568DCA6"/>
    <w:styleLink w:val="SGListe3"/>
    <w:lvl w:ilvl="0">
      <w:start w:val="1"/>
      <w:numFmt w:val="decimal"/>
      <w:pStyle w:val="04Nummerierung"/>
      <w:lvlText w:val="%1."/>
      <w:lvlJc w:val="left"/>
      <w:pPr>
        <w:tabs>
          <w:tab w:val="num" w:pos="567"/>
        </w:tabs>
        <w:ind w:left="567" w:hanging="283"/>
      </w:pPr>
      <w:rPr>
        <w:rFonts w:ascii="Arial" w:hAnsi="Arial" w:hint="default"/>
        <w:b w:val="0"/>
        <w:i w:val="0"/>
        <w:sz w:val="20"/>
      </w:rPr>
    </w:lvl>
    <w:lvl w:ilvl="1">
      <w:start w:val="1"/>
      <w:numFmt w:val="none"/>
      <w:lvlText w:val=""/>
      <w:lvlJc w:val="left"/>
      <w:pPr>
        <w:ind w:left="568" w:firstLine="0"/>
      </w:pPr>
      <w:rPr>
        <w:rFonts w:hint="default"/>
      </w:rPr>
    </w:lvl>
    <w:lvl w:ilvl="2">
      <w:start w:val="1"/>
      <w:numFmt w:val="none"/>
      <w:lvlText w:val=""/>
      <w:lvlJc w:val="righ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righ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right"/>
      <w:pPr>
        <w:ind w:left="2556" w:firstLine="0"/>
      </w:pPr>
      <w:rPr>
        <w:rFonts w:hint="default"/>
      </w:rPr>
    </w:lvl>
  </w:abstractNum>
  <w:abstractNum w:abstractNumId="11" w15:restartNumberingAfterBreak="0">
    <w:nsid w:val="33881847"/>
    <w:multiLevelType w:val="multilevel"/>
    <w:tmpl w:val="A4ACC5A6"/>
    <w:styleLink w:val="SGListe2"/>
    <w:lvl w:ilvl="0">
      <w:start w:val="1"/>
      <w:numFmt w:val="lowerLetter"/>
      <w:pStyle w:val="03AuflistungBuchstabe"/>
      <w:lvlText w:val="%1."/>
      <w:lvlJc w:val="left"/>
      <w:pPr>
        <w:tabs>
          <w:tab w:val="num" w:pos="567"/>
        </w:tabs>
        <w:ind w:left="567" w:hanging="283"/>
      </w:pPr>
      <w:rPr>
        <w:rFonts w:ascii="Arial" w:hAnsi="Arial" w:hint="default"/>
        <w:b w:val="0"/>
        <w:i w:val="0"/>
        <w:sz w:val="20"/>
      </w:rPr>
    </w:lvl>
    <w:lvl w:ilvl="1">
      <w:start w:val="1"/>
      <w:numFmt w:val="none"/>
      <w:lvlText w:val=""/>
      <w:lvlJc w:val="left"/>
      <w:pPr>
        <w:ind w:left="568" w:firstLine="0"/>
      </w:pPr>
      <w:rPr>
        <w:rFonts w:hint="default"/>
      </w:rPr>
    </w:lvl>
    <w:lvl w:ilvl="2">
      <w:start w:val="1"/>
      <w:numFmt w:val="none"/>
      <w:lvlText w:val=""/>
      <w:lvlJc w:val="lef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lef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left"/>
      <w:pPr>
        <w:ind w:left="2556" w:firstLine="0"/>
      </w:pPr>
      <w:rPr>
        <w:rFonts w:hint="default"/>
      </w:rPr>
    </w:lvl>
  </w:abstractNum>
  <w:abstractNum w:abstractNumId="12" w15:restartNumberingAfterBreak="0">
    <w:nsid w:val="52DC1695"/>
    <w:multiLevelType w:val="multilevel"/>
    <w:tmpl w:val="3E800018"/>
    <w:numStyleLink w:val="SGListe"/>
  </w:abstractNum>
  <w:abstractNum w:abstractNumId="13" w15:restartNumberingAfterBreak="0">
    <w:nsid w:val="562641AD"/>
    <w:multiLevelType w:val="multilevel"/>
    <w:tmpl w:val="3E800018"/>
    <w:styleLink w:val="SGListe"/>
    <w:lvl w:ilvl="0">
      <w:start w:val="1"/>
      <w:numFmt w:val="bullet"/>
      <w:pStyle w:val="03Auflistung"/>
      <w:lvlText w:val="•"/>
      <w:lvlJc w:val="left"/>
      <w:pPr>
        <w:tabs>
          <w:tab w:val="num" w:pos="567"/>
        </w:tabs>
        <w:ind w:left="567" w:hanging="283"/>
      </w:pPr>
      <w:rPr>
        <w:rFonts w:ascii="Arial" w:hAnsi="Arial" w:hint="default"/>
        <w:b w:val="0"/>
        <w:i w:val="0"/>
        <w:sz w:val="20"/>
      </w:rPr>
    </w:lvl>
    <w:lvl w:ilvl="1">
      <w:start w:val="1"/>
      <w:numFmt w:val="bullet"/>
      <w:pStyle w:val="03AuflistungmitEinzug"/>
      <w:lvlText w:val="–"/>
      <w:lvlJc w:val="left"/>
      <w:pPr>
        <w:tabs>
          <w:tab w:val="num" w:pos="851"/>
        </w:tabs>
        <w:ind w:left="851" w:hanging="283"/>
      </w:pPr>
      <w:rPr>
        <w:rFonts w:ascii="Calibri" w:hAnsi="Calibri" w:hint="default"/>
      </w:rPr>
    </w:lvl>
    <w:lvl w:ilvl="2">
      <w:start w:val="1"/>
      <w:numFmt w:val="none"/>
      <w:lvlText w:val=""/>
      <w:lvlJc w:val="lef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lef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left"/>
      <w:pPr>
        <w:ind w:left="2556" w:firstLine="0"/>
      </w:pPr>
      <w:rPr>
        <w:rFonts w:hint="default"/>
      </w:rPr>
    </w:lvl>
  </w:abstractNum>
  <w:abstractNum w:abstractNumId="14" w15:restartNumberingAfterBreak="0">
    <w:nsid w:val="581A2D9D"/>
    <w:multiLevelType w:val="multilevel"/>
    <w:tmpl w:val="A4ACC5A6"/>
    <w:numStyleLink w:val="SGListe2"/>
  </w:abstractNum>
  <w:abstractNum w:abstractNumId="15" w15:restartNumberingAfterBreak="0">
    <w:nsid w:val="6CC9270D"/>
    <w:multiLevelType w:val="multilevel"/>
    <w:tmpl w:val="3E800018"/>
    <w:numStyleLink w:val="SGListe"/>
  </w:abstractNum>
  <w:abstractNum w:abstractNumId="16" w15:restartNumberingAfterBreak="0">
    <w:nsid w:val="70CD4017"/>
    <w:multiLevelType w:val="hybridMultilevel"/>
    <w:tmpl w:val="61906A26"/>
    <w:lvl w:ilvl="0" w:tplc="9C1EA35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50214687">
    <w:abstractNumId w:val="16"/>
  </w:num>
  <w:num w:numId="2" w16cid:durableId="1856730828">
    <w:abstractNumId w:val="0"/>
  </w:num>
  <w:num w:numId="3" w16cid:durableId="489713369">
    <w:abstractNumId w:val="3"/>
  </w:num>
  <w:num w:numId="4" w16cid:durableId="1948585838">
    <w:abstractNumId w:val="13"/>
  </w:num>
  <w:num w:numId="5" w16cid:durableId="849032370">
    <w:abstractNumId w:val="13"/>
  </w:num>
  <w:num w:numId="6" w16cid:durableId="793140276">
    <w:abstractNumId w:val="11"/>
  </w:num>
  <w:num w:numId="7" w16cid:durableId="1906569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6621495">
    <w:abstractNumId w:val="6"/>
  </w:num>
  <w:num w:numId="9" w16cid:durableId="1394154619">
    <w:abstractNumId w:val="5"/>
  </w:num>
  <w:num w:numId="10" w16cid:durableId="1177965137">
    <w:abstractNumId w:val="8"/>
  </w:num>
  <w:num w:numId="11" w16cid:durableId="1642736095">
    <w:abstractNumId w:val="10"/>
  </w:num>
  <w:num w:numId="12" w16cid:durableId="16122745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5857921">
    <w:abstractNumId w:val="1"/>
  </w:num>
  <w:num w:numId="14" w16cid:durableId="39526156">
    <w:abstractNumId w:val="15"/>
  </w:num>
  <w:num w:numId="15" w16cid:durableId="938678407">
    <w:abstractNumId w:val="12"/>
  </w:num>
  <w:num w:numId="16" w16cid:durableId="188686417">
    <w:abstractNumId w:val="14"/>
  </w:num>
  <w:num w:numId="17" w16cid:durableId="999620782">
    <w:abstractNumId w:val="7"/>
  </w:num>
  <w:num w:numId="18" w16cid:durableId="598484985">
    <w:abstractNumId w:val="2"/>
  </w:num>
  <w:num w:numId="19" w16cid:durableId="1350837809">
    <w:abstractNumId w:val="4"/>
  </w:num>
  <w:num w:numId="20" w16cid:durableId="1475220232">
    <w:abstractNumId w:val="9"/>
  </w:num>
  <w:num w:numId="21" w16cid:durableId="1163349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8656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93858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7831837">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ocumentProtection w:edit="forms" w:enforcement="1"/>
  <w:styleLockTheme/>
  <w:styleLockQFSet/>
  <w:defaultTabStop w:val="709"/>
  <w:hyphenationZone w:val="425"/>
  <w:drawingGridHorizontalSpacing w:val="6"/>
  <w:drawingGridVerticalSpacing w:val="6"/>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97"/>
    <w:rsid w:val="000071FE"/>
    <w:rsid w:val="0000791A"/>
    <w:rsid w:val="00010772"/>
    <w:rsid w:val="000227A3"/>
    <w:rsid w:val="00037C6D"/>
    <w:rsid w:val="000415DD"/>
    <w:rsid w:val="00067595"/>
    <w:rsid w:val="000A290B"/>
    <w:rsid w:val="000B096A"/>
    <w:rsid w:val="000D3484"/>
    <w:rsid w:val="00106B13"/>
    <w:rsid w:val="00132F25"/>
    <w:rsid w:val="00152275"/>
    <w:rsid w:val="001578CF"/>
    <w:rsid w:val="001719E6"/>
    <w:rsid w:val="00171AF0"/>
    <w:rsid w:val="001B51B6"/>
    <w:rsid w:val="001B5808"/>
    <w:rsid w:val="001F3912"/>
    <w:rsid w:val="002112AC"/>
    <w:rsid w:val="00211B22"/>
    <w:rsid w:val="002168BE"/>
    <w:rsid w:val="00244E16"/>
    <w:rsid w:val="00245659"/>
    <w:rsid w:val="00247FAF"/>
    <w:rsid w:val="00250FD3"/>
    <w:rsid w:val="0025664B"/>
    <w:rsid w:val="0025706D"/>
    <w:rsid w:val="00282011"/>
    <w:rsid w:val="002971EF"/>
    <w:rsid w:val="002A5ACF"/>
    <w:rsid w:val="002B750C"/>
    <w:rsid w:val="002C6AA0"/>
    <w:rsid w:val="002D099C"/>
    <w:rsid w:val="002D5A3B"/>
    <w:rsid w:val="00307738"/>
    <w:rsid w:val="003327CD"/>
    <w:rsid w:val="0036570F"/>
    <w:rsid w:val="00386383"/>
    <w:rsid w:val="003901E4"/>
    <w:rsid w:val="003C153E"/>
    <w:rsid w:val="003D5C32"/>
    <w:rsid w:val="003D7EC7"/>
    <w:rsid w:val="003F144C"/>
    <w:rsid w:val="003F57BF"/>
    <w:rsid w:val="003F5B0F"/>
    <w:rsid w:val="00404BD6"/>
    <w:rsid w:val="0043111E"/>
    <w:rsid w:val="004355A7"/>
    <w:rsid w:val="0044251C"/>
    <w:rsid w:val="00471773"/>
    <w:rsid w:val="004811CC"/>
    <w:rsid w:val="004927E2"/>
    <w:rsid w:val="00497EC5"/>
    <w:rsid w:val="004A3044"/>
    <w:rsid w:val="004B3D4F"/>
    <w:rsid w:val="004D6368"/>
    <w:rsid w:val="004D7FB1"/>
    <w:rsid w:val="00512B2B"/>
    <w:rsid w:val="005368D9"/>
    <w:rsid w:val="005400E7"/>
    <w:rsid w:val="00545B8C"/>
    <w:rsid w:val="00545C40"/>
    <w:rsid w:val="005636F8"/>
    <w:rsid w:val="00587E0C"/>
    <w:rsid w:val="005935B3"/>
    <w:rsid w:val="005A1EF0"/>
    <w:rsid w:val="005B6BCC"/>
    <w:rsid w:val="005D0CE5"/>
    <w:rsid w:val="005D6C2F"/>
    <w:rsid w:val="005F6962"/>
    <w:rsid w:val="00617713"/>
    <w:rsid w:val="006322A4"/>
    <w:rsid w:val="006833E7"/>
    <w:rsid w:val="00690DA9"/>
    <w:rsid w:val="0069610C"/>
    <w:rsid w:val="006C0CA7"/>
    <w:rsid w:val="006D6429"/>
    <w:rsid w:val="0071230E"/>
    <w:rsid w:val="00726BE8"/>
    <w:rsid w:val="00731981"/>
    <w:rsid w:val="00746FF3"/>
    <w:rsid w:val="00756FD0"/>
    <w:rsid w:val="007A44CC"/>
    <w:rsid w:val="007A6A61"/>
    <w:rsid w:val="007C4B02"/>
    <w:rsid w:val="007D2785"/>
    <w:rsid w:val="007D6555"/>
    <w:rsid w:val="007E03C8"/>
    <w:rsid w:val="007E6522"/>
    <w:rsid w:val="008064B4"/>
    <w:rsid w:val="00810621"/>
    <w:rsid w:val="00823E17"/>
    <w:rsid w:val="008258D2"/>
    <w:rsid w:val="0083460A"/>
    <w:rsid w:val="00843E15"/>
    <w:rsid w:val="008450AB"/>
    <w:rsid w:val="00847C3B"/>
    <w:rsid w:val="00867754"/>
    <w:rsid w:val="0088757F"/>
    <w:rsid w:val="00896FA2"/>
    <w:rsid w:val="00897544"/>
    <w:rsid w:val="008B0037"/>
    <w:rsid w:val="008D10E7"/>
    <w:rsid w:val="008E65D6"/>
    <w:rsid w:val="008F377E"/>
    <w:rsid w:val="00907CBE"/>
    <w:rsid w:val="0091766C"/>
    <w:rsid w:val="00936735"/>
    <w:rsid w:val="00940E74"/>
    <w:rsid w:val="009546E2"/>
    <w:rsid w:val="009718FD"/>
    <w:rsid w:val="0098407A"/>
    <w:rsid w:val="00993F8E"/>
    <w:rsid w:val="009E3B07"/>
    <w:rsid w:val="009E59BF"/>
    <w:rsid w:val="009E62F2"/>
    <w:rsid w:val="00A203B8"/>
    <w:rsid w:val="00A246AF"/>
    <w:rsid w:val="00A32DA6"/>
    <w:rsid w:val="00A419B6"/>
    <w:rsid w:val="00A5472C"/>
    <w:rsid w:val="00A60D78"/>
    <w:rsid w:val="00A76DEB"/>
    <w:rsid w:val="00A80907"/>
    <w:rsid w:val="00AA0E04"/>
    <w:rsid w:val="00AC4516"/>
    <w:rsid w:val="00AC599E"/>
    <w:rsid w:val="00AC70FD"/>
    <w:rsid w:val="00AE2744"/>
    <w:rsid w:val="00AF76C4"/>
    <w:rsid w:val="00B00116"/>
    <w:rsid w:val="00B0213B"/>
    <w:rsid w:val="00B2511A"/>
    <w:rsid w:val="00B31AE3"/>
    <w:rsid w:val="00B66B02"/>
    <w:rsid w:val="00B67C97"/>
    <w:rsid w:val="00B80D29"/>
    <w:rsid w:val="00B9339A"/>
    <w:rsid w:val="00BA5AEB"/>
    <w:rsid w:val="00BB0A69"/>
    <w:rsid w:val="00BB2313"/>
    <w:rsid w:val="00BB66D1"/>
    <w:rsid w:val="00BB7A11"/>
    <w:rsid w:val="00BC21CC"/>
    <w:rsid w:val="00BC6422"/>
    <w:rsid w:val="00BF4B7A"/>
    <w:rsid w:val="00C013ED"/>
    <w:rsid w:val="00C91197"/>
    <w:rsid w:val="00CC3E90"/>
    <w:rsid w:val="00CD29F5"/>
    <w:rsid w:val="00CD4ADE"/>
    <w:rsid w:val="00CF1EF8"/>
    <w:rsid w:val="00CF1FC8"/>
    <w:rsid w:val="00D05398"/>
    <w:rsid w:val="00D12087"/>
    <w:rsid w:val="00D12EB3"/>
    <w:rsid w:val="00D27EDF"/>
    <w:rsid w:val="00D62913"/>
    <w:rsid w:val="00D67B72"/>
    <w:rsid w:val="00D67F44"/>
    <w:rsid w:val="00D778DA"/>
    <w:rsid w:val="00D91357"/>
    <w:rsid w:val="00D92795"/>
    <w:rsid w:val="00DD03A6"/>
    <w:rsid w:val="00DD3DF4"/>
    <w:rsid w:val="00DE2EB7"/>
    <w:rsid w:val="00E05A75"/>
    <w:rsid w:val="00E11999"/>
    <w:rsid w:val="00E30860"/>
    <w:rsid w:val="00E325C1"/>
    <w:rsid w:val="00E37DDD"/>
    <w:rsid w:val="00E66A07"/>
    <w:rsid w:val="00E867F3"/>
    <w:rsid w:val="00EC2B77"/>
    <w:rsid w:val="00EF49FD"/>
    <w:rsid w:val="00F06C95"/>
    <w:rsid w:val="00F06F30"/>
    <w:rsid w:val="00F10A93"/>
    <w:rsid w:val="00F116EE"/>
    <w:rsid w:val="00F61F64"/>
    <w:rsid w:val="00F72EE8"/>
    <w:rsid w:val="00F7666D"/>
    <w:rsid w:val="00F870FC"/>
    <w:rsid w:val="00FC34F4"/>
    <w:rsid w:val="00FE2473"/>
    <w:rsid w:val="00FE4493"/>
    <w:rsid w:val="00FF0A71"/>
    <w:rsid w:val="00FF1A31"/>
    <w:rsid w:val="00FF37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EE5E5"/>
  <w15:docId w15:val="{B38BAB7F-BE1E-4EAB-B5A1-517943B9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DE" w:eastAsia="en-US" w:bidi="ar-SA"/>
      </w:rPr>
    </w:rPrDefault>
    <w:pPrDefault>
      <w:pPr>
        <w:spacing w:line="260" w:lineRule="exact"/>
      </w:pPr>
    </w:pPrDefault>
  </w:docDefaults>
  <w:latentStyles w:defLockedState="0" w:defUIPriority="99" w:defSemiHidden="0" w:defUnhideWhenUsed="0" w:defQFormat="0" w:count="376">
    <w:lsdException w:name="Normal" w:uiPriority="0"/>
    <w:lsdException w:name="heading 1" w:semiHidden="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4927E2"/>
    <w:pPr>
      <w:tabs>
        <w:tab w:val="left" w:pos="284"/>
        <w:tab w:val="left" w:pos="567"/>
        <w:tab w:val="left" w:pos="851"/>
        <w:tab w:val="left" w:pos="3969"/>
      </w:tabs>
      <w:spacing w:after="60"/>
      <w:jc w:val="both"/>
    </w:pPr>
    <w:rPr>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5BoxTitel">
    <w:name w:val="05_Box_Titel"/>
    <w:basedOn w:val="02Textnormal"/>
    <w:next w:val="05BoxText"/>
    <w:qFormat/>
    <w:rsid w:val="00907CBE"/>
    <w:pPr>
      <w:tabs>
        <w:tab w:val="clear" w:pos="284"/>
        <w:tab w:val="clear" w:pos="567"/>
        <w:tab w:val="clear" w:pos="851"/>
        <w:tab w:val="clear" w:pos="3969"/>
      </w:tabs>
      <w:spacing w:after="0" w:line="200" w:lineRule="exact"/>
      <w:ind w:left="142" w:right="142"/>
    </w:pPr>
    <w:rPr>
      <w:b/>
      <w:sz w:val="16"/>
    </w:rPr>
  </w:style>
  <w:style w:type="paragraph" w:customStyle="1" w:styleId="02Textnormal">
    <w:name w:val="02_Text_normal"/>
    <w:basedOn w:val="Standard"/>
    <w:qFormat/>
    <w:rsid w:val="00DE2EB7"/>
  </w:style>
  <w:style w:type="paragraph" w:customStyle="1" w:styleId="02Lead">
    <w:name w:val="02_Lead"/>
    <w:basedOn w:val="02Textnormal"/>
    <w:next w:val="02Textnormal"/>
    <w:qFormat/>
    <w:rsid w:val="003D5C32"/>
    <w:pPr>
      <w:contextualSpacing/>
    </w:pPr>
    <w:rPr>
      <w:b/>
    </w:rPr>
  </w:style>
  <w:style w:type="table" w:styleId="Tabellenraster">
    <w:name w:val="Table Grid"/>
    <w:basedOn w:val="NormaleTabelle"/>
    <w:uiPriority w:val="59"/>
    <w:rsid w:val="00AC70FD"/>
    <w:tblPr>
      <w:tblCellMar>
        <w:left w:w="0" w:type="dxa"/>
        <w:right w:w="0" w:type="dxa"/>
      </w:tblCellMar>
    </w:tblPr>
  </w:style>
  <w:style w:type="paragraph" w:customStyle="1" w:styleId="99AbstandvorTextbeginn">
    <w:name w:val="99_Abstand_vor_Textbeginn"/>
    <w:basedOn w:val="Standard"/>
    <w:next w:val="02Textnormal"/>
    <w:rsid w:val="007D2785"/>
    <w:pPr>
      <w:tabs>
        <w:tab w:val="clear" w:pos="284"/>
        <w:tab w:val="clear" w:pos="567"/>
        <w:tab w:val="clear" w:pos="851"/>
        <w:tab w:val="clear" w:pos="3969"/>
      </w:tabs>
      <w:spacing w:after="16"/>
    </w:pPr>
  </w:style>
  <w:style w:type="paragraph" w:styleId="Kopfzeile">
    <w:name w:val="header"/>
    <w:basedOn w:val="Standard"/>
    <w:link w:val="KopfzeileZchn"/>
    <w:uiPriority w:val="99"/>
    <w:semiHidden/>
    <w:rsid w:val="00FC34F4"/>
    <w:pPr>
      <w:tabs>
        <w:tab w:val="clear" w:pos="284"/>
        <w:tab w:val="clear" w:pos="567"/>
        <w:tab w:val="clear" w:pos="851"/>
        <w:tab w:val="clear" w:pos="3969"/>
      </w:tabs>
      <w:spacing w:after="0" w:line="240" w:lineRule="auto"/>
      <w:jc w:val="left"/>
    </w:pPr>
  </w:style>
  <w:style w:type="character" w:customStyle="1" w:styleId="KopfzeileZchn">
    <w:name w:val="Kopfzeile Zchn"/>
    <w:basedOn w:val="Absatz-Standardschriftart"/>
    <w:link w:val="Kopfzeile"/>
    <w:uiPriority w:val="99"/>
    <w:semiHidden/>
    <w:rsid w:val="004927E2"/>
    <w:rPr>
      <w:lang w:val="de-CH"/>
    </w:rPr>
  </w:style>
  <w:style w:type="paragraph" w:styleId="Fuzeile">
    <w:name w:val="footer"/>
    <w:basedOn w:val="Standard"/>
    <w:link w:val="FuzeileZchn"/>
    <w:uiPriority w:val="99"/>
    <w:semiHidden/>
    <w:rsid w:val="00FC34F4"/>
    <w:pPr>
      <w:tabs>
        <w:tab w:val="clear" w:pos="284"/>
        <w:tab w:val="clear" w:pos="567"/>
        <w:tab w:val="clear" w:pos="851"/>
        <w:tab w:val="clear" w:pos="3969"/>
      </w:tabs>
      <w:spacing w:after="0" w:line="240" w:lineRule="auto"/>
      <w:jc w:val="left"/>
    </w:pPr>
  </w:style>
  <w:style w:type="character" w:customStyle="1" w:styleId="FuzeileZchn">
    <w:name w:val="Fußzeile Zchn"/>
    <w:basedOn w:val="Absatz-Standardschriftart"/>
    <w:link w:val="Fuzeile"/>
    <w:uiPriority w:val="99"/>
    <w:semiHidden/>
    <w:rsid w:val="004927E2"/>
    <w:rPr>
      <w:lang w:val="de-CH"/>
    </w:rPr>
  </w:style>
  <w:style w:type="paragraph" w:styleId="Sprechblasentext">
    <w:name w:val="Balloon Text"/>
    <w:basedOn w:val="Standard"/>
    <w:link w:val="SprechblasentextZchn"/>
    <w:uiPriority w:val="99"/>
    <w:semiHidden/>
    <w:unhideWhenUsed/>
    <w:rsid w:val="00FC34F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C34F4"/>
    <w:rPr>
      <w:rFonts w:ascii="Tahoma" w:hAnsi="Tahoma" w:cs="Tahoma"/>
      <w:sz w:val="16"/>
      <w:szCs w:val="16"/>
      <w:lang w:val="de-CH"/>
    </w:rPr>
  </w:style>
  <w:style w:type="paragraph" w:customStyle="1" w:styleId="00Logozusatz">
    <w:name w:val="00_Logozusatz"/>
    <w:basedOn w:val="Kopfzeile"/>
    <w:rsid w:val="00DD3DF4"/>
    <w:pPr>
      <w:spacing w:line="170" w:lineRule="exact"/>
    </w:pPr>
    <w:rPr>
      <w:spacing w:val="2"/>
      <w:kern w:val="14"/>
      <w:sz w:val="14"/>
    </w:rPr>
  </w:style>
  <w:style w:type="paragraph" w:customStyle="1" w:styleId="00Adressblock">
    <w:name w:val="00_Adressblock"/>
    <w:basedOn w:val="00Logozusatz"/>
    <w:rsid w:val="0043111E"/>
    <w:pPr>
      <w:jc w:val="right"/>
    </w:pPr>
  </w:style>
  <w:style w:type="character" w:styleId="Hyperlink">
    <w:name w:val="Hyperlink"/>
    <w:basedOn w:val="Absatz-Standardschriftart"/>
    <w:uiPriority w:val="99"/>
    <w:semiHidden/>
    <w:rsid w:val="004927E2"/>
    <w:rPr>
      <w:color w:val="auto"/>
      <w:u w:val="none"/>
    </w:rPr>
  </w:style>
  <w:style w:type="paragraph" w:customStyle="1" w:styleId="02TextohneAbstand">
    <w:name w:val="02_Text_ohne_Abstand"/>
    <w:basedOn w:val="02Textnormal"/>
    <w:next w:val="02Textnormal"/>
    <w:qFormat/>
    <w:rsid w:val="00DE2EB7"/>
    <w:pPr>
      <w:spacing w:after="0"/>
    </w:pPr>
  </w:style>
  <w:style w:type="paragraph" w:customStyle="1" w:styleId="03Auflistung">
    <w:name w:val="03_Auflistung"/>
    <w:basedOn w:val="02Textnormal"/>
    <w:qFormat/>
    <w:rsid w:val="008450AB"/>
    <w:pPr>
      <w:numPr>
        <w:numId w:val="18"/>
      </w:numPr>
      <w:spacing w:after="0"/>
      <w:jc w:val="left"/>
    </w:pPr>
  </w:style>
  <w:style w:type="paragraph" w:customStyle="1" w:styleId="03AuflistungmitEinzug">
    <w:name w:val="03_Auflistung_mit_Einzug"/>
    <w:basedOn w:val="03Auflistung"/>
    <w:qFormat/>
    <w:rsid w:val="00F61F64"/>
    <w:pPr>
      <w:numPr>
        <w:ilvl w:val="1"/>
      </w:numPr>
      <w:ind w:hanging="284"/>
    </w:pPr>
  </w:style>
  <w:style w:type="paragraph" w:customStyle="1" w:styleId="03AuflistungBuchstabe">
    <w:name w:val="03_Auflistung_Buchstabe"/>
    <w:basedOn w:val="02Textnormal"/>
    <w:qFormat/>
    <w:rsid w:val="008450AB"/>
    <w:pPr>
      <w:numPr>
        <w:numId w:val="19"/>
      </w:numPr>
      <w:spacing w:after="0"/>
      <w:jc w:val="left"/>
    </w:pPr>
  </w:style>
  <w:style w:type="paragraph" w:customStyle="1" w:styleId="04Nummerierung">
    <w:name w:val="04_Nummerierung"/>
    <w:basedOn w:val="02Textnormal"/>
    <w:next w:val="02Textnormal"/>
    <w:qFormat/>
    <w:rsid w:val="008450AB"/>
    <w:pPr>
      <w:numPr>
        <w:numId w:val="20"/>
      </w:numPr>
      <w:spacing w:after="0"/>
      <w:jc w:val="left"/>
    </w:pPr>
  </w:style>
  <w:style w:type="numbering" w:customStyle="1" w:styleId="SGListe">
    <w:name w:val="SG_Liste"/>
    <w:basedOn w:val="KeineListe"/>
    <w:uiPriority w:val="99"/>
    <w:rsid w:val="008450AB"/>
    <w:pPr>
      <w:numPr>
        <w:numId w:val="4"/>
      </w:numPr>
    </w:pPr>
  </w:style>
  <w:style w:type="numbering" w:customStyle="1" w:styleId="SGListe2">
    <w:name w:val="SG_Liste2"/>
    <w:basedOn w:val="SGListe"/>
    <w:uiPriority w:val="99"/>
    <w:rsid w:val="008450AB"/>
    <w:pPr>
      <w:numPr>
        <w:numId w:val="6"/>
      </w:numPr>
    </w:pPr>
  </w:style>
  <w:style w:type="numbering" w:customStyle="1" w:styleId="SGListe3">
    <w:name w:val="SG_Liste3"/>
    <w:basedOn w:val="KeineListe"/>
    <w:uiPriority w:val="99"/>
    <w:rsid w:val="008450AB"/>
    <w:pPr>
      <w:numPr>
        <w:numId w:val="11"/>
      </w:numPr>
    </w:pPr>
  </w:style>
  <w:style w:type="paragraph" w:customStyle="1" w:styleId="99fusszeile">
    <w:name w:val="99_fusszeile"/>
    <w:basedOn w:val="Fuzeile"/>
    <w:rsid w:val="00211B22"/>
    <w:pPr>
      <w:spacing w:line="170" w:lineRule="exact"/>
      <w:jc w:val="right"/>
    </w:pPr>
    <w:rPr>
      <w:sz w:val="14"/>
    </w:rPr>
  </w:style>
  <w:style w:type="paragraph" w:styleId="Funotentext">
    <w:name w:val="footnote text"/>
    <w:basedOn w:val="Standard"/>
    <w:link w:val="FunotentextZchn"/>
    <w:uiPriority w:val="99"/>
    <w:semiHidden/>
    <w:rsid w:val="005D6C2F"/>
    <w:pPr>
      <w:tabs>
        <w:tab w:val="clear" w:pos="567"/>
        <w:tab w:val="clear" w:pos="851"/>
        <w:tab w:val="clear" w:pos="3969"/>
      </w:tabs>
      <w:spacing w:line="170" w:lineRule="exact"/>
      <w:ind w:left="284" w:hanging="284"/>
      <w:jc w:val="left"/>
    </w:pPr>
    <w:rPr>
      <w:sz w:val="14"/>
    </w:rPr>
  </w:style>
  <w:style w:type="character" w:customStyle="1" w:styleId="FunotentextZchn">
    <w:name w:val="Fußnotentext Zchn"/>
    <w:basedOn w:val="Absatz-Standardschriftart"/>
    <w:link w:val="Funotentext"/>
    <w:uiPriority w:val="99"/>
    <w:semiHidden/>
    <w:rsid w:val="004927E2"/>
    <w:rPr>
      <w:sz w:val="14"/>
      <w:lang w:val="de-CH"/>
    </w:rPr>
  </w:style>
  <w:style w:type="character" w:styleId="Funotenzeichen">
    <w:name w:val="footnote reference"/>
    <w:basedOn w:val="Absatz-Standardschriftart"/>
    <w:uiPriority w:val="99"/>
    <w:semiHidden/>
    <w:unhideWhenUsed/>
    <w:rsid w:val="00171AF0"/>
    <w:rPr>
      <w:vertAlign w:val="superscript"/>
    </w:rPr>
  </w:style>
  <w:style w:type="paragraph" w:customStyle="1" w:styleId="10Bildladen">
    <w:name w:val="10_Bild_laden"/>
    <w:basedOn w:val="02Textnormal"/>
    <w:next w:val="02Textnormal"/>
    <w:qFormat/>
    <w:rsid w:val="00307738"/>
    <w:pPr>
      <w:spacing w:after="0" w:line="240" w:lineRule="auto"/>
      <w:jc w:val="left"/>
    </w:pPr>
    <w:rPr>
      <w:noProof/>
      <w:lang w:val="de-DE" w:eastAsia="de-DE"/>
    </w:rPr>
  </w:style>
  <w:style w:type="paragraph" w:customStyle="1" w:styleId="01TitelMedienmitteilung">
    <w:name w:val="01_Titel_Medienmitteilung"/>
    <w:basedOn w:val="02Lead"/>
    <w:next w:val="02Lead"/>
    <w:qFormat/>
    <w:rsid w:val="00EC2B77"/>
    <w:pPr>
      <w:tabs>
        <w:tab w:val="clear" w:pos="284"/>
        <w:tab w:val="clear" w:pos="567"/>
        <w:tab w:val="clear" w:pos="851"/>
        <w:tab w:val="clear" w:pos="3969"/>
      </w:tabs>
      <w:spacing w:after="280" w:line="280" w:lineRule="exact"/>
    </w:pPr>
    <w:rPr>
      <w:sz w:val="26"/>
    </w:rPr>
  </w:style>
  <w:style w:type="paragraph" w:customStyle="1" w:styleId="01Untertitel">
    <w:name w:val="01_Untertitel"/>
    <w:basedOn w:val="02Lead"/>
    <w:next w:val="02Textnormal"/>
    <w:qFormat/>
    <w:rsid w:val="003D5C32"/>
    <w:pPr>
      <w:spacing w:after="0"/>
    </w:pPr>
  </w:style>
  <w:style w:type="paragraph" w:customStyle="1" w:styleId="05BoxText">
    <w:name w:val="05_Box_Text"/>
    <w:basedOn w:val="05BoxTitel"/>
    <w:qFormat/>
    <w:rsid w:val="00907CBE"/>
    <w:rPr>
      <w:b w:val="0"/>
    </w:rPr>
  </w:style>
  <w:style w:type="paragraph" w:customStyle="1" w:styleId="00Dokumenttitel">
    <w:name w:val="00_Dokumenttitel"/>
    <w:basedOn w:val="01TitelMedienmitteilung"/>
    <w:rsid w:val="008F377E"/>
    <w:pPr>
      <w:spacing w:after="0"/>
    </w:pPr>
  </w:style>
  <w:style w:type="paragraph" w:styleId="berarbeitung">
    <w:name w:val="Revision"/>
    <w:hidden/>
    <w:uiPriority w:val="99"/>
    <w:semiHidden/>
    <w:rsid w:val="00B80D29"/>
    <w:pPr>
      <w:spacing w:line="240" w:lineRule="auto"/>
    </w:pPr>
    <w:rPr>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S:\Kommunikation\CI-CD\Formatvorlagen\03w_SG_Medienmitteilung.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27">
          <a:solidFill>
            <a:srgbClr val="FF0000"/>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14066-85DE-4895-8B47-D7E70BE02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03w_SG_Medienmitteilung</Template>
  <TotalTime>0</TotalTime>
  <Pages>2</Pages>
  <Words>620</Words>
  <Characters>3910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SG_Medienmitteilung</vt:lpstr>
    </vt:vector>
  </TitlesOfParts>
  <Company>swiss granum</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SG_Medienmitteilung</dc:title>
  <dc:creator>Stephan Scheuner</dc:creator>
  <cp:lastModifiedBy>Stephan Scheuner</cp:lastModifiedBy>
  <cp:revision>8</cp:revision>
  <cp:lastPrinted>2025-10-22T06:04:00Z</cp:lastPrinted>
  <dcterms:created xsi:type="dcterms:W3CDTF">2025-10-21T14:01:00Z</dcterms:created>
  <dcterms:modified xsi:type="dcterms:W3CDTF">2026-09-11T11:24:00Z</dcterms:modified>
</cp:coreProperties>
</file>