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tart"/>
    <w:p w14:paraId="303B1FE9" w14:textId="77777777" w:rsidR="008F377E" w:rsidRPr="00DC022F" w:rsidRDefault="00BA5609" w:rsidP="008F377E">
      <w:pPr>
        <w:pStyle w:val="00Dokumenttitel"/>
        <w:rPr>
          <w:lang w:val="fr-CH"/>
        </w:rPr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r w:rsidR="008F377E" w:rsidRPr="00DC022F">
        <w:rPr>
          <w:lang w:val="fr-CH"/>
        </w:rPr>
        <w:instrText xml:space="preserve"> FORMTEXT </w:instrText>
      </w:r>
      <w:r>
        <w:fldChar w:fldCharType="separate"/>
      </w:r>
      <w:r w:rsidR="00DC022F" w:rsidRPr="00DC022F">
        <w:rPr>
          <w:noProof/>
          <w:lang w:val="fr-CH"/>
        </w:rPr>
        <w:t>Communiqué de presse</w:t>
      </w:r>
      <w:r>
        <w:fldChar w:fldCharType="end"/>
      </w:r>
      <w:bookmarkEnd w:id="0"/>
    </w:p>
    <w:p w14:paraId="6743F6B3" w14:textId="77777777" w:rsidR="008F377E" w:rsidRPr="00DC022F" w:rsidRDefault="008F377E" w:rsidP="008F377E">
      <w:pPr>
        <w:pStyle w:val="99AbstandvorTextbeginn"/>
        <w:rPr>
          <w:lang w:val="fr-CH"/>
        </w:rPr>
      </w:pPr>
    </w:p>
    <w:p w14:paraId="355C0EB0" w14:textId="53CC8489" w:rsidR="008258D2" w:rsidRPr="00DC022F" w:rsidRDefault="00296B67" w:rsidP="008258D2">
      <w:pPr>
        <w:pStyle w:val="02TextohneAbstand"/>
        <w:rPr>
          <w:lang w:val="fr-CH"/>
        </w:rPr>
      </w:pPr>
      <w:r>
        <w:fldChar w:fldCharType="begin">
          <w:ffData>
            <w:name w:val="ort"/>
            <w:enabled/>
            <w:calcOnExit w:val="0"/>
            <w:textInput>
              <w:default w:val="Berne, le 16 janvier 2026"/>
            </w:textInput>
          </w:ffData>
        </w:fldChar>
      </w:r>
      <w:bookmarkStart w:id="1" w:name="ort"/>
      <w:r w:rsidRPr="0081369B">
        <w:rPr>
          <w:lang w:val="fr-CH"/>
        </w:rPr>
        <w:instrText xml:space="preserve"> FORMTEXT </w:instrText>
      </w:r>
      <w:r>
        <w:fldChar w:fldCharType="separate"/>
      </w:r>
      <w:r w:rsidRPr="0081369B">
        <w:rPr>
          <w:noProof/>
          <w:lang w:val="fr-CH"/>
        </w:rPr>
        <w:t>Berne, le 16 janvier 2026</w:t>
      </w:r>
      <w:r>
        <w:fldChar w:fldCharType="end"/>
      </w:r>
      <w:bookmarkEnd w:id="1"/>
    </w:p>
    <w:p w14:paraId="27AC51BA" w14:textId="77777777" w:rsidR="00AA0E04" w:rsidRPr="00DC022F" w:rsidRDefault="00AA0E04" w:rsidP="007D2785">
      <w:pPr>
        <w:pStyle w:val="99AbstandvorTextbeginn"/>
        <w:rPr>
          <w:lang w:val="fr-CH"/>
        </w:rPr>
      </w:pPr>
    </w:p>
    <w:p w14:paraId="18C8139B" w14:textId="77777777" w:rsidR="00F06F30" w:rsidRPr="00DC022F" w:rsidRDefault="00F06F30" w:rsidP="008258D2">
      <w:pPr>
        <w:pStyle w:val="02TextohneAbstand"/>
        <w:rPr>
          <w:lang w:val="fr-CH"/>
        </w:rPr>
        <w:sectPr w:rsidR="00F06F30" w:rsidRPr="00DC022F" w:rsidSect="008F37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72" w:right="1134" w:bottom="1701" w:left="1134" w:header="397" w:footer="397" w:gutter="0"/>
          <w:cols w:space="708"/>
          <w:titlePg/>
          <w:docGrid w:linePitch="360"/>
        </w:sectPr>
      </w:pPr>
    </w:p>
    <w:p w14:paraId="4EA4DC47" w14:textId="06C1C8A6" w:rsidR="00FE2473" w:rsidRPr="000C4683" w:rsidRDefault="008A0B7B" w:rsidP="00DD03A6">
      <w:pPr>
        <w:pStyle w:val="01TitelMedienmitteilung"/>
        <w:rPr>
          <w:lang w:val="fr-CH"/>
        </w:rPr>
      </w:pPr>
      <w:r>
        <w:rPr>
          <w:lang w:val="fr-CH"/>
        </w:rPr>
        <w:t>C</w:t>
      </w:r>
      <w:r w:rsidR="00136524">
        <w:rPr>
          <w:lang w:val="fr-CH"/>
        </w:rPr>
        <w:t>ontamination</w:t>
      </w:r>
      <w:r w:rsidR="00AE3CEE">
        <w:rPr>
          <w:lang w:val="fr-CH"/>
        </w:rPr>
        <w:t xml:space="preserve"> </w:t>
      </w:r>
      <w:r w:rsidR="006D270F">
        <w:rPr>
          <w:lang w:val="fr-CH"/>
        </w:rPr>
        <w:t xml:space="preserve">en mycotoxines </w:t>
      </w:r>
      <w:r w:rsidR="00D026AA">
        <w:rPr>
          <w:lang w:val="fr-CH"/>
        </w:rPr>
        <w:t xml:space="preserve">moyenne à </w:t>
      </w:r>
      <w:r w:rsidR="006D270F">
        <w:rPr>
          <w:lang w:val="fr-CH"/>
        </w:rPr>
        <w:t>élevée</w:t>
      </w:r>
      <w:r w:rsidR="00136524">
        <w:rPr>
          <w:lang w:val="fr-CH"/>
        </w:rPr>
        <w:t xml:space="preserve"> </w:t>
      </w:r>
      <w:r w:rsidR="00D026AA">
        <w:rPr>
          <w:lang w:val="fr-CH"/>
        </w:rPr>
        <w:t xml:space="preserve">du </w:t>
      </w:r>
      <w:r>
        <w:rPr>
          <w:lang w:val="fr-CH"/>
        </w:rPr>
        <w:t>maïs grain</w:t>
      </w:r>
      <w:r w:rsidR="00D026AA">
        <w:rPr>
          <w:lang w:val="fr-CH"/>
        </w:rPr>
        <w:t xml:space="preserve"> récolte 2025</w:t>
      </w:r>
    </w:p>
    <w:p w14:paraId="27353E31" w14:textId="152EA7A8" w:rsidR="00AE3CEE" w:rsidRDefault="00AE3CEE" w:rsidP="007710FA">
      <w:pPr>
        <w:pStyle w:val="02Lead"/>
        <w:rPr>
          <w:lang w:val="fr-CH"/>
        </w:rPr>
      </w:pPr>
      <w:r>
        <w:rPr>
          <w:lang w:val="fr-CH"/>
        </w:rPr>
        <w:t>D</w:t>
      </w:r>
      <w:r w:rsidRPr="000C4683">
        <w:rPr>
          <w:lang w:val="fr-CH"/>
        </w:rPr>
        <w:t>ans le cadre d’un monitoring</w:t>
      </w:r>
      <w:r>
        <w:rPr>
          <w:lang w:val="fr-CH"/>
        </w:rPr>
        <w:t>,</w:t>
      </w:r>
      <w:r w:rsidRPr="000C4683">
        <w:rPr>
          <w:lang w:val="fr-CH"/>
        </w:rPr>
        <w:t xml:space="preserve"> </w:t>
      </w:r>
      <w:r>
        <w:rPr>
          <w:lang w:val="fr-CH"/>
        </w:rPr>
        <w:t>s</w:t>
      </w:r>
      <w:r w:rsidR="007710FA" w:rsidRPr="000C4683">
        <w:rPr>
          <w:lang w:val="fr-CH"/>
        </w:rPr>
        <w:t>wiss granum surveille</w:t>
      </w:r>
      <w:r>
        <w:rPr>
          <w:lang w:val="fr-CH"/>
        </w:rPr>
        <w:t xml:space="preserve"> </w:t>
      </w:r>
      <w:r w:rsidR="007710FA" w:rsidRPr="000C4683">
        <w:rPr>
          <w:lang w:val="fr-CH"/>
        </w:rPr>
        <w:t xml:space="preserve">en collaboration avec Agroscope </w:t>
      </w:r>
      <w:r w:rsidR="00A874AD" w:rsidRPr="000C4683">
        <w:rPr>
          <w:lang w:val="fr-CH"/>
        </w:rPr>
        <w:t>l</w:t>
      </w:r>
      <w:r>
        <w:rPr>
          <w:lang w:val="fr-CH"/>
        </w:rPr>
        <w:t>e risque de</w:t>
      </w:r>
      <w:r w:rsidR="007710FA" w:rsidRPr="000C4683">
        <w:rPr>
          <w:lang w:val="fr-CH"/>
        </w:rPr>
        <w:t xml:space="preserve"> contamination du maïs grain en mycotoxines après la récolte.</w:t>
      </w:r>
      <w:r>
        <w:rPr>
          <w:lang w:val="fr-CH"/>
        </w:rPr>
        <w:t xml:space="preserve"> </w:t>
      </w:r>
      <w:r w:rsidR="00D026AA">
        <w:rPr>
          <w:lang w:val="fr-CH"/>
        </w:rPr>
        <w:t>La mycotoxine déoxynivalénol a été détectée dans chaque échantillon analysé de maïs grain de la récolte 2025. L</w:t>
      </w:r>
      <w:r>
        <w:rPr>
          <w:lang w:val="fr-CH"/>
        </w:rPr>
        <w:t xml:space="preserve">e niveau de contamination </w:t>
      </w:r>
      <w:r w:rsidR="00D026AA">
        <w:rPr>
          <w:lang w:val="fr-CH"/>
        </w:rPr>
        <w:t>est cependant inférieur à celui de l’année dernière. La contamination en z</w:t>
      </w:r>
      <w:r w:rsidR="00D026AA" w:rsidRPr="008952E8">
        <w:rPr>
          <w:lang w:val="fr-CH"/>
        </w:rPr>
        <w:t>éaralénone</w:t>
      </w:r>
      <w:r w:rsidR="00D026AA">
        <w:rPr>
          <w:lang w:val="fr-CH"/>
        </w:rPr>
        <w:t xml:space="preserve"> et</w:t>
      </w:r>
      <w:r w:rsidR="006169D5">
        <w:rPr>
          <w:lang w:val="fr-CH"/>
        </w:rPr>
        <w:t xml:space="preserve"> en</w:t>
      </w:r>
      <w:r w:rsidR="00D026AA">
        <w:rPr>
          <w:lang w:val="fr-CH"/>
        </w:rPr>
        <w:t xml:space="preserve"> fumonisines est faible</w:t>
      </w:r>
      <w:r>
        <w:rPr>
          <w:lang w:val="fr-CH"/>
        </w:rPr>
        <w:t xml:space="preserve">. </w:t>
      </w:r>
    </w:p>
    <w:p w14:paraId="08D060C3" w14:textId="77777777" w:rsidR="007710FA" w:rsidRPr="000C4683" w:rsidRDefault="007710FA" w:rsidP="00387145">
      <w:pPr>
        <w:pStyle w:val="02Textnormal"/>
        <w:spacing w:line="240" w:lineRule="exact"/>
        <w:rPr>
          <w:lang w:val="fr-CH"/>
        </w:rPr>
      </w:pPr>
    </w:p>
    <w:p w14:paraId="3D1CBFCE" w14:textId="197B6A3D" w:rsidR="00A37269" w:rsidRDefault="007710FA" w:rsidP="00AC7FC0">
      <w:pPr>
        <w:pStyle w:val="02Textnormal"/>
        <w:rPr>
          <w:lang w:val="fr-CH"/>
        </w:rPr>
      </w:pPr>
      <w:r w:rsidRPr="000C4683">
        <w:rPr>
          <w:lang w:val="fr-CH"/>
        </w:rPr>
        <w:t xml:space="preserve">Les </w:t>
      </w:r>
      <w:r w:rsidR="00D026AA">
        <w:rPr>
          <w:lang w:val="fr-CH"/>
        </w:rPr>
        <w:t>4</w:t>
      </w:r>
      <w:r w:rsidR="00296B67">
        <w:rPr>
          <w:lang w:val="fr-CH"/>
        </w:rPr>
        <w:t>6</w:t>
      </w:r>
      <w:r w:rsidR="00D026AA">
        <w:rPr>
          <w:lang w:val="fr-CH"/>
        </w:rPr>
        <w:t xml:space="preserve"> </w:t>
      </w:r>
      <w:r w:rsidRPr="000C4683">
        <w:rPr>
          <w:lang w:val="fr-CH"/>
        </w:rPr>
        <w:t xml:space="preserve">échantillons </w:t>
      </w:r>
      <w:r w:rsidR="008A0B7B">
        <w:rPr>
          <w:lang w:val="fr-CH"/>
        </w:rPr>
        <w:t xml:space="preserve">de maïs grain </w:t>
      </w:r>
      <w:r w:rsidRPr="000C4683">
        <w:rPr>
          <w:lang w:val="fr-CH"/>
        </w:rPr>
        <w:t xml:space="preserve">prélevés auprès d’un réseau national de </w:t>
      </w:r>
      <w:r w:rsidR="00D026AA">
        <w:rPr>
          <w:lang w:val="fr-CH"/>
        </w:rPr>
        <w:t>2</w:t>
      </w:r>
      <w:r w:rsidR="00296B67">
        <w:rPr>
          <w:lang w:val="fr-CH"/>
        </w:rPr>
        <w:t>3</w:t>
      </w:r>
      <w:r w:rsidRPr="000C4683">
        <w:rPr>
          <w:lang w:val="fr-CH"/>
        </w:rPr>
        <w:t xml:space="preserve"> centres collecteurs ont été analysés à l’aide de tests ELISA, afin d’évaluer la présence </w:t>
      </w:r>
      <w:r w:rsidR="00ED390E">
        <w:rPr>
          <w:lang w:val="fr-CH"/>
        </w:rPr>
        <w:t>de</w:t>
      </w:r>
      <w:r w:rsidRPr="000C4683">
        <w:rPr>
          <w:lang w:val="fr-CH"/>
        </w:rPr>
        <w:t xml:space="preserve"> mycotoxines déoxynivalénol (DON), fumo</w:t>
      </w:r>
      <w:r w:rsidR="00A874AD" w:rsidRPr="000C4683">
        <w:rPr>
          <w:lang w:val="fr-CH"/>
        </w:rPr>
        <w:t>nisine</w:t>
      </w:r>
      <w:r w:rsidR="004833C6" w:rsidRPr="000C4683">
        <w:rPr>
          <w:lang w:val="fr-CH"/>
        </w:rPr>
        <w:t>s</w:t>
      </w:r>
      <w:r w:rsidR="00A874AD" w:rsidRPr="000C4683">
        <w:rPr>
          <w:lang w:val="fr-CH"/>
        </w:rPr>
        <w:t xml:space="preserve"> (FU</w:t>
      </w:r>
      <w:r w:rsidR="00122D03" w:rsidRPr="000C4683">
        <w:rPr>
          <w:lang w:val="fr-CH"/>
        </w:rPr>
        <w:t>M</w:t>
      </w:r>
      <w:r w:rsidR="008A0B7B">
        <w:rPr>
          <w:lang w:val="fr-CH"/>
        </w:rPr>
        <w:t>) et</w:t>
      </w:r>
      <w:r w:rsidR="008A0B7B" w:rsidRPr="008A0B7B">
        <w:rPr>
          <w:lang w:val="fr-CH"/>
        </w:rPr>
        <w:t xml:space="preserve"> </w:t>
      </w:r>
      <w:r w:rsidR="008A0B7B" w:rsidRPr="000C4683">
        <w:rPr>
          <w:lang w:val="fr-CH"/>
        </w:rPr>
        <w:t>zéaralénone (ZE</w:t>
      </w:r>
      <w:r w:rsidR="008A0B7B">
        <w:rPr>
          <w:lang w:val="fr-CH"/>
        </w:rPr>
        <w:t>N</w:t>
      </w:r>
      <w:r w:rsidR="00A874AD" w:rsidRPr="000C4683">
        <w:rPr>
          <w:lang w:val="fr-CH"/>
        </w:rPr>
        <w:t>).</w:t>
      </w:r>
      <w:r w:rsidR="00815D65" w:rsidRPr="00815D65">
        <w:rPr>
          <w:lang w:val="fr-CH"/>
        </w:rPr>
        <w:t xml:space="preserve"> Les résultats détaillés des analyses sont </w:t>
      </w:r>
      <w:r w:rsidR="00F576B4">
        <w:rPr>
          <w:lang w:val="fr-CH"/>
        </w:rPr>
        <w:t xml:space="preserve">disponibles </w:t>
      </w:r>
      <w:r w:rsidR="00F576B4" w:rsidRPr="00F576B4">
        <w:rPr>
          <w:lang w:val="fr-CH"/>
        </w:rPr>
        <w:t xml:space="preserve">sur </w:t>
      </w:r>
      <w:hyperlink r:id="rId14" w:history="1">
        <w:r w:rsidR="00AE3CEE" w:rsidRPr="00F6641E">
          <w:rPr>
            <w:rStyle w:val="Hyperlink"/>
            <w:lang w:val="fr-CH"/>
          </w:rPr>
          <w:t>www.swissgranum.ch</w:t>
        </w:r>
      </w:hyperlink>
      <w:r w:rsidR="00815D65" w:rsidRPr="00815D65">
        <w:rPr>
          <w:lang w:val="fr-CH"/>
        </w:rPr>
        <w:t>.</w:t>
      </w:r>
    </w:p>
    <w:p w14:paraId="320798C5" w14:textId="7B7F7711" w:rsidR="00934035" w:rsidRDefault="00934035" w:rsidP="00EA3585">
      <w:pPr>
        <w:pStyle w:val="02Textnormal"/>
        <w:rPr>
          <w:lang w:val="fr-CH"/>
        </w:rPr>
      </w:pPr>
      <w:r w:rsidRPr="00E10151">
        <w:rPr>
          <w:lang w:val="fr-CH"/>
        </w:rPr>
        <w:t>La récolte 20</w:t>
      </w:r>
      <w:r>
        <w:rPr>
          <w:lang w:val="fr-CH"/>
        </w:rPr>
        <w:t>2</w:t>
      </w:r>
      <w:r w:rsidR="00D026AA">
        <w:rPr>
          <w:lang w:val="fr-CH"/>
        </w:rPr>
        <w:t>5</w:t>
      </w:r>
      <w:r w:rsidRPr="00E10151">
        <w:rPr>
          <w:lang w:val="fr-CH"/>
        </w:rPr>
        <w:t xml:space="preserve"> d</w:t>
      </w:r>
      <w:r w:rsidR="00AE3CEE">
        <w:rPr>
          <w:lang w:val="fr-CH"/>
        </w:rPr>
        <w:t>e</w:t>
      </w:r>
      <w:r w:rsidRPr="00E10151">
        <w:rPr>
          <w:lang w:val="fr-CH"/>
        </w:rPr>
        <w:t xml:space="preserve"> maïs grain enregistre </w:t>
      </w:r>
      <w:r w:rsidR="00D026AA">
        <w:rPr>
          <w:lang w:val="fr-CH"/>
        </w:rPr>
        <w:t>un</w:t>
      </w:r>
      <w:r w:rsidR="00AE3CEE">
        <w:rPr>
          <w:lang w:val="fr-CH"/>
        </w:rPr>
        <w:t xml:space="preserve"> </w:t>
      </w:r>
      <w:r w:rsidRPr="00E10151">
        <w:rPr>
          <w:lang w:val="fr-CH"/>
        </w:rPr>
        <w:t xml:space="preserve">niveau de contamination en </w:t>
      </w:r>
      <w:r w:rsidRPr="00AE3CEE">
        <w:rPr>
          <w:b/>
          <w:bCs/>
          <w:lang w:val="fr-CH"/>
        </w:rPr>
        <w:t>DON</w:t>
      </w:r>
      <w:r w:rsidR="00AE3CEE">
        <w:rPr>
          <w:lang w:val="fr-CH"/>
        </w:rPr>
        <w:t xml:space="preserve"> </w:t>
      </w:r>
      <w:r w:rsidR="00D026AA">
        <w:rPr>
          <w:lang w:val="fr-CH"/>
        </w:rPr>
        <w:t>moyen à élevé</w:t>
      </w:r>
      <w:r w:rsidR="00C503C4">
        <w:rPr>
          <w:lang w:val="fr-CH"/>
        </w:rPr>
        <w:t xml:space="preserve">. </w:t>
      </w:r>
      <w:r w:rsidR="00AE3CEE">
        <w:rPr>
          <w:lang w:val="fr-CH"/>
        </w:rPr>
        <w:t xml:space="preserve">La mycotoxine DON a été détectée dans chaque échantillon </w:t>
      </w:r>
      <w:r w:rsidR="00B840E6">
        <w:rPr>
          <w:lang w:val="fr-CH"/>
        </w:rPr>
        <w:t xml:space="preserve">analysé </w:t>
      </w:r>
      <w:r w:rsidR="00AE3CEE">
        <w:rPr>
          <w:lang w:val="fr-CH"/>
        </w:rPr>
        <w:t xml:space="preserve">(limite de détection DON 0.2 ppm resp. mg/kg). </w:t>
      </w:r>
      <w:r w:rsidR="00296B67">
        <w:rPr>
          <w:lang w:val="fr-CH"/>
        </w:rPr>
        <w:t>61</w:t>
      </w:r>
      <w:r w:rsidR="00BF1118" w:rsidRPr="000C4683">
        <w:rPr>
          <w:lang w:val="fr-CH"/>
        </w:rPr>
        <w:t xml:space="preserve">% </w:t>
      </w:r>
      <w:r w:rsidR="00AE3CEE">
        <w:rPr>
          <w:lang w:val="fr-CH"/>
        </w:rPr>
        <w:t xml:space="preserve">des échantillons analysés </w:t>
      </w:r>
      <w:r w:rsidR="00BF1118" w:rsidRPr="000C4683">
        <w:rPr>
          <w:lang w:val="fr-CH"/>
        </w:rPr>
        <w:t>présentaient une teneur</w:t>
      </w:r>
      <w:r w:rsidR="002645E4" w:rsidRPr="000C4683">
        <w:rPr>
          <w:lang w:val="fr-CH"/>
        </w:rPr>
        <w:t xml:space="preserve"> en DON comprise entre 0.2 et </w:t>
      </w:r>
      <w:r w:rsidR="00AE3CEE">
        <w:rPr>
          <w:lang w:val="fr-CH"/>
        </w:rPr>
        <w:t>1</w:t>
      </w:r>
      <w:r w:rsidR="009777D0">
        <w:rPr>
          <w:lang w:val="fr-CH"/>
        </w:rPr>
        <w:t> </w:t>
      </w:r>
      <w:r w:rsidR="00BF1118" w:rsidRPr="000C4683">
        <w:rPr>
          <w:lang w:val="fr-CH"/>
        </w:rPr>
        <w:t>mg/kg</w:t>
      </w:r>
      <w:r w:rsidR="00B81DC3" w:rsidRPr="00D00975">
        <w:rPr>
          <w:lang w:val="fr-CH"/>
        </w:rPr>
        <w:t>.</w:t>
      </w:r>
      <w:r w:rsidR="002645E4" w:rsidRPr="00D00975">
        <w:rPr>
          <w:lang w:val="fr-CH"/>
        </w:rPr>
        <w:t xml:space="preserve"> </w:t>
      </w:r>
      <w:r w:rsidR="00D026AA">
        <w:rPr>
          <w:lang w:val="fr-CH"/>
        </w:rPr>
        <w:t>3</w:t>
      </w:r>
      <w:r w:rsidR="00296B67">
        <w:rPr>
          <w:lang w:val="fr-CH"/>
        </w:rPr>
        <w:t>5</w:t>
      </w:r>
      <w:r w:rsidR="002645E4" w:rsidRPr="00D00975">
        <w:rPr>
          <w:lang w:val="fr-CH"/>
        </w:rPr>
        <w:t xml:space="preserve">% </w:t>
      </w:r>
      <w:r w:rsidR="00B81DC3" w:rsidRPr="00D00975">
        <w:rPr>
          <w:lang w:val="fr-CH"/>
        </w:rPr>
        <w:t xml:space="preserve">des échantillons </w:t>
      </w:r>
      <w:r w:rsidR="00A978AF" w:rsidRPr="00D00975">
        <w:rPr>
          <w:lang w:val="fr-CH"/>
        </w:rPr>
        <w:t xml:space="preserve">se situaient </w:t>
      </w:r>
      <w:r w:rsidR="002645E4" w:rsidRPr="00D00975">
        <w:rPr>
          <w:lang w:val="fr-CH"/>
        </w:rPr>
        <w:t xml:space="preserve">entre </w:t>
      </w:r>
      <w:r w:rsidR="00AE3CEE">
        <w:rPr>
          <w:lang w:val="fr-CH"/>
        </w:rPr>
        <w:t>1</w:t>
      </w:r>
      <w:r w:rsidR="009777D0">
        <w:rPr>
          <w:lang w:val="fr-CH"/>
        </w:rPr>
        <w:t xml:space="preserve"> </w:t>
      </w:r>
      <w:r w:rsidR="002645E4" w:rsidRPr="00D00975">
        <w:rPr>
          <w:lang w:val="fr-CH"/>
        </w:rPr>
        <w:t>et</w:t>
      </w:r>
      <w:r w:rsidR="009777D0">
        <w:rPr>
          <w:lang w:val="fr-CH"/>
        </w:rPr>
        <w:t xml:space="preserve"> </w:t>
      </w:r>
      <w:r w:rsidR="00AE3CEE">
        <w:rPr>
          <w:lang w:val="fr-CH"/>
        </w:rPr>
        <w:t>2</w:t>
      </w:r>
      <w:r w:rsidR="009777D0">
        <w:rPr>
          <w:lang w:val="fr-CH"/>
        </w:rPr>
        <w:t> </w:t>
      </w:r>
      <w:r w:rsidR="002645E4" w:rsidRPr="00D00975">
        <w:rPr>
          <w:lang w:val="fr-CH"/>
        </w:rPr>
        <w:t>mg/kg</w:t>
      </w:r>
      <w:r w:rsidR="00E52949" w:rsidRPr="00D00975">
        <w:rPr>
          <w:lang w:val="fr-CH"/>
        </w:rPr>
        <w:t xml:space="preserve"> </w:t>
      </w:r>
      <w:r w:rsidR="002645E4" w:rsidRPr="00D00975">
        <w:rPr>
          <w:lang w:val="fr-CH"/>
        </w:rPr>
        <w:t>et</w:t>
      </w:r>
      <w:r w:rsidR="00BF1118" w:rsidRPr="00D00975">
        <w:rPr>
          <w:lang w:val="fr-CH"/>
        </w:rPr>
        <w:t xml:space="preserve"> </w:t>
      </w:r>
      <w:r w:rsidR="00296B67">
        <w:rPr>
          <w:lang w:val="fr-CH"/>
        </w:rPr>
        <w:t>4</w:t>
      </w:r>
      <w:r>
        <w:rPr>
          <w:lang w:val="fr-CH"/>
        </w:rPr>
        <w:t>%</w:t>
      </w:r>
      <w:r w:rsidR="002645E4" w:rsidRPr="00D00975">
        <w:rPr>
          <w:lang w:val="fr-CH"/>
        </w:rPr>
        <w:t xml:space="preserve"> </w:t>
      </w:r>
      <w:r w:rsidR="00BF1118" w:rsidRPr="00D00975">
        <w:rPr>
          <w:lang w:val="fr-CH"/>
        </w:rPr>
        <w:t>dépass</w:t>
      </w:r>
      <w:r w:rsidR="002645E4" w:rsidRPr="00D00975">
        <w:rPr>
          <w:lang w:val="fr-CH"/>
        </w:rPr>
        <w:t>ai</w:t>
      </w:r>
      <w:r>
        <w:rPr>
          <w:lang w:val="fr-CH"/>
        </w:rPr>
        <w:t>en</w:t>
      </w:r>
      <w:r w:rsidR="002645E4" w:rsidRPr="00D00975">
        <w:rPr>
          <w:lang w:val="fr-CH"/>
        </w:rPr>
        <w:t xml:space="preserve">t </w:t>
      </w:r>
      <w:r w:rsidR="00AE3CEE">
        <w:rPr>
          <w:lang w:val="fr-CH"/>
        </w:rPr>
        <w:t>2</w:t>
      </w:r>
      <w:r w:rsidR="00A978AF" w:rsidRPr="00D00975">
        <w:rPr>
          <w:lang w:val="fr-CH"/>
        </w:rPr>
        <w:t> </w:t>
      </w:r>
      <w:r w:rsidR="00BF1118" w:rsidRPr="00D00975">
        <w:rPr>
          <w:lang w:val="fr-CH"/>
        </w:rPr>
        <w:t>mg/kg</w:t>
      </w:r>
      <w:r w:rsidR="007947A2">
        <w:rPr>
          <w:lang w:val="fr-CH"/>
        </w:rPr>
        <w:t xml:space="preserve"> DON</w:t>
      </w:r>
      <w:r>
        <w:rPr>
          <w:lang w:val="fr-CH"/>
        </w:rPr>
        <w:t xml:space="preserve">. La teneur maximale s’élevait à </w:t>
      </w:r>
      <w:r w:rsidR="00D026AA">
        <w:rPr>
          <w:lang w:val="fr-CH"/>
        </w:rPr>
        <w:t>2.46</w:t>
      </w:r>
      <w:r w:rsidR="00E974C2">
        <w:rPr>
          <w:lang w:val="fr-CH"/>
        </w:rPr>
        <w:t> </w:t>
      </w:r>
      <w:r>
        <w:rPr>
          <w:lang w:val="fr-CH"/>
        </w:rPr>
        <w:t>mg/kg</w:t>
      </w:r>
      <w:r w:rsidR="00BF1118" w:rsidRPr="00D00975">
        <w:rPr>
          <w:lang w:val="fr-CH"/>
        </w:rPr>
        <w:t xml:space="preserve">. </w:t>
      </w:r>
      <w:r w:rsidR="0073130B" w:rsidRPr="00D00975">
        <w:rPr>
          <w:lang w:val="fr-CH"/>
        </w:rPr>
        <w:t>La moyenne de tous les échantillons analysés se situ</w:t>
      </w:r>
      <w:r w:rsidR="002645E4" w:rsidRPr="00D00975">
        <w:rPr>
          <w:lang w:val="fr-CH"/>
        </w:rPr>
        <w:t>ait</w:t>
      </w:r>
      <w:r w:rsidR="0073130B" w:rsidRPr="00D00975">
        <w:rPr>
          <w:lang w:val="fr-CH"/>
        </w:rPr>
        <w:t xml:space="preserve"> à </w:t>
      </w:r>
      <w:r w:rsidR="00D026AA">
        <w:rPr>
          <w:lang w:val="fr-CH"/>
        </w:rPr>
        <w:t>0.95</w:t>
      </w:r>
      <w:r w:rsidR="00A978AF" w:rsidRPr="00D00975">
        <w:rPr>
          <w:lang w:val="fr-CH"/>
        </w:rPr>
        <w:t> </w:t>
      </w:r>
      <w:r w:rsidR="0073130B" w:rsidRPr="00D00975">
        <w:rPr>
          <w:lang w:val="fr-CH"/>
        </w:rPr>
        <w:t>mg/kg</w:t>
      </w:r>
      <w:r w:rsidR="002645E4" w:rsidRPr="00D00975">
        <w:rPr>
          <w:lang w:val="fr-CH"/>
        </w:rPr>
        <w:t>. L</w:t>
      </w:r>
      <w:r w:rsidR="00BF1118" w:rsidRPr="00D00975">
        <w:rPr>
          <w:lang w:val="fr-CH"/>
        </w:rPr>
        <w:t xml:space="preserve">e niveau de contamination </w:t>
      </w:r>
      <w:r w:rsidR="002645E4" w:rsidRPr="00D00975">
        <w:rPr>
          <w:lang w:val="fr-CH"/>
        </w:rPr>
        <w:t>20</w:t>
      </w:r>
      <w:r w:rsidR="00BF5DB4" w:rsidRPr="00D00975">
        <w:rPr>
          <w:lang w:val="fr-CH"/>
        </w:rPr>
        <w:t>2</w:t>
      </w:r>
      <w:r w:rsidR="00D026AA">
        <w:rPr>
          <w:lang w:val="fr-CH"/>
        </w:rPr>
        <w:t>5</w:t>
      </w:r>
      <w:r w:rsidR="007947A2">
        <w:rPr>
          <w:lang w:val="fr-CH"/>
        </w:rPr>
        <w:t xml:space="preserve"> en DON</w:t>
      </w:r>
      <w:r w:rsidR="00136524" w:rsidRPr="00D00975">
        <w:rPr>
          <w:lang w:val="fr-CH"/>
        </w:rPr>
        <w:t xml:space="preserve"> </w:t>
      </w:r>
      <w:r w:rsidR="00BF1118" w:rsidRPr="00D00975">
        <w:rPr>
          <w:lang w:val="fr-CH"/>
        </w:rPr>
        <w:t xml:space="preserve">est </w:t>
      </w:r>
      <w:r w:rsidR="00C50E6B" w:rsidRPr="00D00975">
        <w:rPr>
          <w:lang w:val="fr-CH"/>
        </w:rPr>
        <w:t xml:space="preserve">par conséquent </w:t>
      </w:r>
      <w:r w:rsidR="00AE3CEE">
        <w:rPr>
          <w:lang w:val="fr-CH"/>
        </w:rPr>
        <w:t>supérieur</w:t>
      </w:r>
      <w:r w:rsidR="00C50E6B" w:rsidRPr="00D00975">
        <w:rPr>
          <w:lang w:val="fr-CH"/>
        </w:rPr>
        <w:t xml:space="preserve"> </w:t>
      </w:r>
      <w:r w:rsidR="00592D39" w:rsidRPr="00D00975">
        <w:rPr>
          <w:lang w:val="fr-CH"/>
        </w:rPr>
        <w:t>à</w:t>
      </w:r>
      <w:r w:rsidR="00C50E6B" w:rsidRPr="00D00975">
        <w:rPr>
          <w:lang w:val="fr-CH"/>
        </w:rPr>
        <w:t xml:space="preserve"> </w:t>
      </w:r>
      <w:r w:rsidR="00C503C4">
        <w:rPr>
          <w:lang w:val="fr-CH"/>
        </w:rPr>
        <w:t xml:space="preserve">celui </w:t>
      </w:r>
      <w:r w:rsidR="00F73C7D" w:rsidRPr="00D00975">
        <w:rPr>
          <w:lang w:val="fr-CH"/>
        </w:rPr>
        <w:t xml:space="preserve">des cinq dernières années </w:t>
      </w:r>
      <w:r w:rsidR="00C50E6B" w:rsidRPr="00D00975">
        <w:rPr>
          <w:lang w:val="fr-CH"/>
        </w:rPr>
        <w:t>(</w:t>
      </w:r>
      <w:r w:rsidR="00F73C7D" w:rsidRPr="00D00975">
        <w:rPr>
          <w:lang w:val="fr-CH"/>
        </w:rPr>
        <w:t>0.</w:t>
      </w:r>
      <w:r w:rsidR="00D026AA">
        <w:rPr>
          <w:lang w:val="fr-CH"/>
        </w:rPr>
        <w:t>7</w:t>
      </w:r>
      <w:r w:rsidR="005C33C8">
        <w:rPr>
          <w:lang w:val="fr-CH"/>
        </w:rPr>
        <w:t>0</w:t>
      </w:r>
      <w:r w:rsidR="00346064">
        <w:rPr>
          <w:lang w:val="fr-CH"/>
        </w:rPr>
        <w:t> </w:t>
      </w:r>
      <w:r w:rsidR="00F73C7D" w:rsidRPr="00D00975">
        <w:rPr>
          <w:lang w:val="fr-CH"/>
        </w:rPr>
        <w:t>mg/kg</w:t>
      </w:r>
      <w:r w:rsidR="00C50E6B" w:rsidRPr="00D00975">
        <w:rPr>
          <w:lang w:val="fr-CH"/>
        </w:rPr>
        <w:t>).</w:t>
      </w:r>
    </w:p>
    <w:p w14:paraId="511B7292" w14:textId="77777777" w:rsidR="005C33C8" w:rsidRDefault="005C33C8" w:rsidP="00EA3585">
      <w:pPr>
        <w:pStyle w:val="02Textnormal"/>
        <w:rPr>
          <w:lang w:val="fr-CH"/>
        </w:rPr>
      </w:pPr>
    </w:p>
    <w:p w14:paraId="29C8B1BB" w14:textId="783A67B2" w:rsidR="00E72EB4" w:rsidRDefault="00934035" w:rsidP="00EA3585">
      <w:pPr>
        <w:pStyle w:val="02Textnormal"/>
        <w:rPr>
          <w:lang w:val="fr-CH"/>
        </w:rPr>
      </w:pPr>
      <w:r w:rsidRPr="00E10151">
        <w:rPr>
          <w:lang w:val="fr-CH"/>
        </w:rPr>
        <w:t xml:space="preserve">Les </w:t>
      </w:r>
      <w:r w:rsidRPr="005C33C8">
        <w:rPr>
          <w:b/>
          <w:bCs/>
          <w:lang w:val="fr-CH"/>
        </w:rPr>
        <w:t>fumonisines</w:t>
      </w:r>
      <w:r w:rsidRPr="00E10151">
        <w:rPr>
          <w:lang w:val="fr-CH"/>
        </w:rPr>
        <w:t xml:space="preserve"> sont des mycotoxines produites avant tout par les espèces fusarioses </w:t>
      </w:r>
      <w:r w:rsidRPr="00E10151">
        <w:rPr>
          <w:i/>
          <w:lang w:val="fr-CH"/>
        </w:rPr>
        <w:t>F. verticillioides</w:t>
      </w:r>
      <w:r w:rsidRPr="00E10151">
        <w:rPr>
          <w:lang w:val="fr-CH"/>
        </w:rPr>
        <w:t xml:space="preserve"> et </w:t>
      </w:r>
      <w:r>
        <w:rPr>
          <w:i/>
          <w:lang w:val="fr-CH"/>
        </w:rPr>
        <w:t>F. </w:t>
      </w:r>
      <w:r w:rsidRPr="00E10151">
        <w:rPr>
          <w:i/>
          <w:lang w:val="fr-CH"/>
        </w:rPr>
        <w:t>proliferatum</w:t>
      </w:r>
      <w:r w:rsidRPr="00E10151">
        <w:rPr>
          <w:lang w:val="fr-CH"/>
        </w:rPr>
        <w:t xml:space="preserve">. </w:t>
      </w:r>
      <w:r w:rsidR="00D026AA">
        <w:rPr>
          <w:lang w:val="fr-CH"/>
        </w:rPr>
        <w:t>6</w:t>
      </w:r>
      <w:r w:rsidR="00296B67">
        <w:rPr>
          <w:lang w:val="fr-CH"/>
        </w:rPr>
        <w:t>1</w:t>
      </w:r>
      <w:r w:rsidR="00970281" w:rsidRPr="001D4BC7">
        <w:rPr>
          <w:lang w:val="fr-CH"/>
        </w:rPr>
        <w:t>%</w:t>
      </w:r>
      <w:r w:rsidR="008A0B7B">
        <w:rPr>
          <w:lang w:val="fr-CH"/>
        </w:rPr>
        <w:t xml:space="preserve"> des échantillons analysés</w:t>
      </w:r>
      <w:r w:rsidR="00970281" w:rsidRPr="001D4BC7">
        <w:rPr>
          <w:lang w:val="fr-CH"/>
        </w:rPr>
        <w:t xml:space="preserve"> étaient exemptes </w:t>
      </w:r>
      <w:r w:rsidR="00EB4726" w:rsidRPr="001D4BC7">
        <w:rPr>
          <w:lang w:val="fr-CH"/>
        </w:rPr>
        <w:t xml:space="preserve">ou </w:t>
      </w:r>
      <w:r w:rsidR="00970281" w:rsidRPr="001D4BC7">
        <w:rPr>
          <w:lang w:val="fr-CH"/>
        </w:rPr>
        <w:t xml:space="preserve">présentaient </w:t>
      </w:r>
      <w:r w:rsidR="00DD2DD9" w:rsidRPr="001D4BC7">
        <w:rPr>
          <w:lang w:val="fr-CH"/>
        </w:rPr>
        <w:t>des teneurs</w:t>
      </w:r>
      <w:r w:rsidR="00970281" w:rsidRPr="001D4BC7">
        <w:rPr>
          <w:lang w:val="fr-CH"/>
        </w:rPr>
        <w:t xml:space="preserve"> inférieure</w:t>
      </w:r>
      <w:r w:rsidR="00DD2DD9" w:rsidRPr="001D4BC7">
        <w:rPr>
          <w:lang w:val="fr-CH"/>
        </w:rPr>
        <w:t>s</w:t>
      </w:r>
      <w:r w:rsidR="00970281" w:rsidRPr="001D4BC7">
        <w:rPr>
          <w:lang w:val="fr-CH"/>
        </w:rPr>
        <w:t xml:space="preserve"> à la limite de détection (0.2</w:t>
      </w:r>
      <w:r w:rsidR="008A0B7B">
        <w:rPr>
          <w:lang w:val="fr-CH"/>
        </w:rPr>
        <w:t>5</w:t>
      </w:r>
      <w:r w:rsidR="001D4BC7">
        <w:rPr>
          <w:lang w:val="fr-CH"/>
        </w:rPr>
        <w:t> </w:t>
      </w:r>
      <w:r w:rsidR="00970281" w:rsidRPr="001D4BC7">
        <w:rPr>
          <w:lang w:val="fr-CH"/>
        </w:rPr>
        <w:t>ppm resp. mg/kg).</w:t>
      </w:r>
      <w:r w:rsidR="006532E3" w:rsidRPr="001D4BC7">
        <w:rPr>
          <w:lang w:val="fr-CH"/>
        </w:rPr>
        <w:t xml:space="preserve"> </w:t>
      </w:r>
      <w:r w:rsidR="00296B67">
        <w:rPr>
          <w:lang w:val="fr-CH"/>
        </w:rPr>
        <w:t>26</w:t>
      </w:r>
      <w:r w:rsidR="006532E3" w:rsidRPr="001D4BC7">
        <w:rPr>
          <w:lang w:val="fr-CH"/>
        </w:rPr>
        <w:t xml:space="preserve">% présentaient une teneur </w:t>
      </w:r>
      <w:r w:rsidR="005F54A6" w:rsidRPr="001D4BC7">
        <w:rPr>
          <w:lang w:val="fr-CH"/>
        </w:rPr>
        <w:t>en FUM comprise entre 0.2</w:t>
      </w:r>
      <w:r w:rsidR="005C33C8">
        <w:rPr>
          <w:lang w:val="fr-CH"/>
        </w:rPr>
        <w:t>5</w:t>
      </w:r>
      <w:r w:rsidR="005F54A6" w:rsidRPr="001D4BC7">
        <w:rPr>
          <w:lang w:val="fr-CH"/>
        </w:rPr>
        <w:t xml:space="preserve"> et </w:t>
      </w:r>
      <w:r w:rsidR="00E26218" w:rsidRPr="001D4BC7">
        <w:rPr>
          <w:lang w:val="fr-CH"/>
        </w:rPr>
        <w:t>0.5</w:t>
      </w:r>
      <w:r w:rsidR="00DD2DD9" w:rsidRPr="001D4BC7">
        <w:rPr>
          <w:lang w:val="fr-CH"/>
        </w:rPr>
        <w:t> </w:t>
      </w:r>
      <w:r w:rsidR="006532E3" w:rsidRPr="001D4BC7">
        <w:rPr>
          <w:lang w:val="fr-CH"/>
        </w:rPr>
        <w:t xml:space="preserve">mg/kg, </w:t>
      </w:r>
      <w:r w:rsidR="005C33C8">
        <w:rPr>
          <w:lang w:val="fr-CH"/>
        </w:rPr>
        <w:t>1</w:t>
      </w:r>
      <w:r w:rsidR="00296B67">
        <w:rPr>
          <w:lang w:val="fr-CH"/>
        </w:rPr>
        <w:t>1</w:t>
      </w:r>
      <w:r w:rsidR="00C660B3" w:rsidRPr="001D4BC7">
        <w:rPr>
          <w:lang w:val="fr-CH"/>
        </w:rPr>
        <w:t xml:space="preserve">% entre </w:t>
      </w:r>
      <w:r w:rsidR="00E26218" w:rsidRPr="001D4BC7">
        <w:rPr>
          <w:lang w:val="fr-CH"/>
        </w:rPr>
        <w:t>0.5</w:t>
      </w:r>
      <w:r w:rsidR="00C660B3" w:rsidRPr="001D4BC7">
        <w:rPr>
          <w:lang w:val="fr-CH"/>
        </w:rPr>
        <w:t xml:space="preserve"> et </w:t>
      </w:r>
      <w:r w:rsidR="00E26218" w:rsidRPr="001D4BC7">
        <w:rPr>
          <w:lang w:val="fr-CH"/>
        </w:rPr>
        <w:t>1</w:t>
      </w:r>
      <w:r w:rsidR="001D4BC7">
        <w:rPr>
          <w:lang w:val="fr-CH"/>
        </w:rPr>
        <w:t> </w:t>
      </w:r>
      <w:r w:rsidR="006532E3" w:rsidRPr="001D4BC7">
        <w:rPr>
          <w:lang w:val="fr-CH"/>
        </w:rPr>
        <w:t>mg/kg</w:t>
      </w:r>
      <w:r w:rsidR="00D026AA">
        <w:rPr>
          <w:lang w:val="fr-CH"/>
        </w:rPr>
        <w:t xml:space="preserve"> et </w:t>
      </w:r>
      <w:r w:rsidR="00296B67">
        <w:rPr>
          <w:lang w:val="fr-CH"/>
        </w:rPr>
        <w:t>2</w:t>
      </w:r>
      <w:r w:rsidR="00E26218" w:rsidRPr="001D4BC7">
        <w:rPr>
          <w:lang w:val="fr-CH"/>
        </w:rPr>
        <w:t>% dépassai</w:t>
      </w:r>
      <w:r w:rsidR="00346064">
        <w:rPr>
          <w:lang w:val="fr-CH"/>
        </w:rPr>
        <w:t>en</w:t>
      </w:r>
      <w:r w:rsidR="00E26218" w:rsidRPr="001D4BC7">
        <w:rPr>
          <w:lang w:val="fr-CH"/>
        </w:rPr>
        <w:t xml:space="preserve">t </w:t>
      </w:r>
      <w:r w:rsidR="00D026AA">
        <w:rPr>
          <w:lang w:val="fr-CH"/>
        </w:rPr>
        <w:t>1</w:t>
      </w:r>
      <w:r w:rsidR="008A0B7B">
        <w:rPr>
          <w:lang w:val="fr-CH"/>
        </w:rPr>
        <w:t> </w:t>
      </w:r>
      <w:r w:rsidR="00E26218" w:rsidRPr="001D4BC7">
        <w:rPr>
          <w:lang w:val="fr-CH"/>
        </w:rPr>
        <w:t>mg/kg</w:t>
      </w:r>
      <w:r w:rsidR="00346064">
        <w:rPr>
          <w:lang w:val="fr-CH"/>
        </w:rPr>
        <w:t xml:space="preserve">. La teneur maximale s’élevait à </w:t>
      </w:r>
      <w:r w:rsidR="00D026AA">
        <w:rPr>
          <w:lang w:val="fr-CH"/>
        </w:rPr>
        <w:t>1.42</w:t>
      </w:r>
      <w:r w:rsidR="00346064">
        <w:rPr>
          <w:lang w:val="fr-CH"/>
        </w:rPr>
        <w:t xml:space="preserve"> mg/kg</w:t>
      </w:r>
      <w:r w:rsidR="006532E3" w:rsidRPr="001D4BC7">
        <w:rPr>
          <w:lang w:val="fr-CH"/>
        </w:rPr>
        <w:t xml:space="preserve">. </w:t>
      </w:r>
      <w:r w:rsidR="006D3917" w:rsidRPr="00D00975">
        <w:rPr>
          <w:lang w:val="fr-CH"/>
        </w:rPr>
        <w:t xml:space="preserve">La moyenne de tous les échantillons analysés se situait à </w:t>
      </w:r>
      <w:r w:rsidR="00D026AA">
        <w:rPr>
          <w:lang w:val="fr-CH"/>
        </w:rPr>
        <w:t>0.2</w:t>
      </w:r>
      <w:r w:rsidR="00296B67">
        <w:rPr>
          <w:lang w:val="fr-CH"/>
        </w:rPr>
        <w:t>1</w:t>
      </w:r>
      <w:r w:rsidR="005C33C8">
        <w:rPr>
          <w:lang w:val="fr-CH"/>
        </w:rPr>
        <w:t xml:space="preserve"> </w:t>
      </w:r>
      <w:r w:rsidR="006D3917" w:rsidRPr="00D00975">
        <w:rPr>
          <w:lang w:val="fr-CH"/>
        </w:rPr>
        <w:t>mg/kg</w:t>
      </w:r>
      <w:r w:rsidR="006D3917">
        <w:rPr>
          <w:lang w:val="fr-CH"/>
        </w:rPr>
        <w:t xml:space="preserve">. </w:t>
      </w:r>
      <w:r w:rsidR="00346064" w:rsidRPr="00D00975">
        <w:rPr>
          <w:lang w:val="fr-CH"/>
        </w:rPr>
        <w:t>Le niveau de contamination 202</w:t>
      </w:r>
      <w:r w:rsidR="00D026AA">
        <w:rPr>
          <w:lang w:val="fr-CH"/>
        </w:rPr>
        <w:t>5</w:t>
      </w:r>
      <w:r w:rsidR="00346064" w:rsidRPr="00D00975">
        <w:rPr>
          <w:lang w:val="fr-CH"/>
        </w:rPr>
        <w:t xml:space="preserve"> </w:t>
      </w:r>
      <w:r w:rsidR="008A0B7B">
        <w:rPr>
          <w:lang w:val="fr-CH"/>
        </w:rPr>
        <w:t>est</w:t>
      </w:r>
      <w:r w:rsidR="00346064" w:rsidRPr="00D00975">
        <w:rPr>
          <w:lang w:val="fr-CH"/>
        </w:rPr>
        <w:t xml:space="preserve"> par conséquent </w:t>
      </w:r>
      <w:r w:rsidR="008A0B7B">
        <w:rPr>
          <w:lang w:val="fr-CH"/>
        </w:rPr>
        <w:t xml:space="preserve">nettement </w:t>
      </w:r>
      <w:r w:rsidR="00D026AA">
        <w:rPr>
          <w:lang w:val="fr-CH"/>
        </w:rPr>
        <w:t>inférieur</w:t>
      </w:r>
      <w:r w:rsidR="00346064">
        <w:rPr>
          <w:lang w:val="fr-CH"/>
        </w:rPr>
        <w:t xml:space="preserve"> </w:t>
      </w:r>
      <w:r w:rsidR="00346064" w:rsidRPr="00D00975">
        <w:rPr>
          <w:lang w:val="fr-CH"/>
        </w:rPr>
        <w:t xml:space="preserve">à </w:t>
      </w:r>
      <w:r w:rsidR="00346064">
        <w:rPr>
          <w:lang w:val="fr-CH"/>
        </w:rPr>
        <w:t xml:space="preserve">celui </w:t>
      </w:r>
      <w:r w:rsidR="00346064" w:rsidRPr="00D00975">
        <w:rPr>
          <w:lang w:val="fr-CH"/>
        </w:rPr>
        <w:t>des cinq dernières années (</w:t>
      </w:r>
      <w:r w:rsidR="005C33C8">
        <w:rPr>
          <w:rFonts w:cs="Arial"/>
          <w:lang w:val="fr-CH"/>
        </w:rPr>
        <w:t>0.</w:t>
      </w:r>
      <w:r w:rsidR="00D026AA">
        <w:rPr>
          <w:rFonts w:cs="Arial"/>
          <w:lang w:val="fr-CH"/>
        </w:rPr>
        <w:t>8</w:t>
      </w:r>
      <w:r w:rsidR="00296B67">
        <w:rPr>
          <w:rFonts w:cs="Arial"/>
          <w:lang w:val="fr-CH"/>
        </w:rPr>
        <w:t>1</w:t>
      </w:r>
      <w:r w:rsidR="005C33C8">
        <w:rPr>
          <w:rFonts w:cs="Arial"/>
          <w:lang w:val="fr-CH"/>
        </w:rPr>
        <w:t xml:space="preserve"> </w:t>
      </w:r>
      <w:r w:rsidR="00346064" w:rsidRPr="00D00975">
        <w:rPr>
          <w:lang w:val="fr-CH"/>
        </w:rPr>
        <w:t>mg/kg).</w:t>
      </w:r>
      <w:r w:rsidR="008A0B7B" w:rsidRPr="008A0B7B">
        <w:rPr>
          <w:lang w:val="fr-CH"/>
        </w:rPr>
        <w:t xml:space="preserve"> </w:t>
      </w:r>
    </w:p>
    <w:p w14:paraId="1799B979" w14:textId="77777777" w:rsidR="005C33C8" w:rsidRPr="001D4BC7" w:rsidRDefault="005C33C8" w:rsidP="00EA3585">
      <w:pPr>
        <w:pStyle w:val="02Textnormal"/>
        <w:rPr>
          <w:lang w:val="fr-CH"/>
        </w:rPr>
      </w:pPr>
    </w:p>
    <w:p w14:paraId="4DEB39A6" w14:textId="0C5E990D" w:rsidR="005C33C8" w:rsidRDefault="005C33C8" w:rsidP="00933BAC">
      <w:pPr>
        <w:pStyle w:val="02Textnormal"/>
        <w:rPr>
          <w:lang w:val="fr-CH"/>
        </w:rPr>
      </w:pPr>
      <w:r>
        <w:rPr>
          <w:lang w:val="fr-CH"/>
        </w:rPr>
        <w:t>La mycotoxine</w:t>
      </w:r>
      <w:r w:rsidRPr="005C33C8">
        <w:rPr>
          <w:lang w:val="fr-CH"/>
        </w:rPr>
        <w:t xml:space="preserve"> </w:t>
      </w:r>
      <w:r>
        <w:rPr>
          <w:b/>
          <w:bCs/>
          <w:lang w:val="fr-CH"/>
        </w:rPr>
        <w:t>ZEN</w:t>
      </w:r>
      <w:r>
        <w:rPr>
          <w:lang w:val="fr-CH"/>
        </w:rPr>
        <w:t xml:space="preserve"> a été détectée dans </w:t>
      </w:r>
      <w:r w:rsidR="0041692B">
        <w:rPr>
          <w:lang w:val="fr-CH"/>
        </w:rPr>
        <w:t>9</w:t>
      </w:r>
      <w:r w:rsidR="0081369B">
        <w:rPr>
          <w:lang w:val="fr-CH"/>
        </w:rPr>
        <w:t>6</w:t>
      </w:r>
      <w:r w:rsidR="0041692B">
        <w:rPr>
          <w:lang w:val="fr-CH"/>
        </w:rPr>
        <w:t>% des</w:t>
      </w:r>
      <w:r>
        <w:rPr>
          <w:lang w:val="fr-CH"/>
        </w:rPr>
        <w:t xml:space="preserve"> échantillon</w:t>
      </w:r>
      <w:r w:rsidR="0041692B">
        <w:rPr>
          <w:lang w:val="fr-CH"/>
        </w:rPr>
        <w:t>s</w:t>
      </w:r>
      <w:r>
        <w:rPr>
          <w:lang w:val="fr-CH"/>
        </w:rPr>
        <w:t xml:space="preserve"> analysé</w:t>
      </w:r>
      <w:r w:rsidR="0041692B">
        <w:rPr>
          <w:lang w:val="fr-CH"/>
        </w:rPr>
        <w:t>s</w:t>
      </w:r>
      <w:r>
        <w:rPr>
          <w:lang w:val="fr-CH"/>
        </w:rPr>
        <w:t xml:space="preserve"> (</w:t>
      </w:r>
      <w:r w:rsidR="007A2677" w:rsidRPr="007A2677">
        <w:rPr>
          <w:lang w:val="fr-CH"/>
        </w:rPr>
        <w:t xml:space="preserve">limite de détection </w:t>
      </w:r>
      <w:r w:rsidR="007A2677">
        <w:rPr>
          <w:lang w:val="fr-CH"/>
        </w:rPr>
        <w:t xml:space="preserve">ZEN </w:t>
      </w:r>
      <w:r>
        <w:rPr>
          <w:lang w:val="fr-CH"/>
        </w:rPr>
        <w:t xml:space="preserve">0.002 ppm resp. mg/kg). </w:t>
      </w:r>
      <w:r w:rsidR="0063444F">
        <w:rPr>
          <w:lang w:val="fr-CH"/>
        </w:rPr>
        <w:t>76</w:t>
      </w:r>
      <w:r w:rsidR="00933BAC" w:rsidRPr="00933BAC">
        <w:rPr>
          <w:lang w:val="fr-CH"/>
        </w:rPr>
        <w:t xml:space="preserve">% des échantillons présentaient une teneur en ZEN comprise entre 0.002 </w:t>
      </w:r>
      <w:r w:rsidR="00C46F37">
        <w:rPr>
          <w:lang w:val="fr-CH"/>
        </w:rPr>
        <w:t>et</w:t>
      </w:r>
      <w:r w:rsidR="00933BAC" w:rsidRPr="00933BAC">
        <w:rPr>
          <w:lang w:val="fr-CH"/>
        </w:rPr>
        <w:t xml:space="preserve"> 0.</w:t>
      </w:r>
      <w:r>
        <w:rPr>
          <w:lang w:val="fr-CH"/>
        </w:rPr>
        <w:t>1</w:t>
      </w:r>
      <w:r w:rsidR="00933BAC" w:rsidRPr="00933BAC">
        <w:rPr>
          <w:lang w:val="fr-CH"/>
        </w:rPr>
        <w:t xml:space="preserve"> mg/kg, </w:t>
      </w:r>
      <w:r w:rsidR="0041692B">
        <w:rPr>
          <w:lang w:val="fr-CH"/>
        </w:rPr>
        <w:t>1</w:t>
      </w:r>
      <w:r w:rsidR="0063444F">
        <w:rPr>
          <w:lang w:val="fr-CH"/>
        </w:rPr>
        <w:t>8</w:t>
      </w:r>
      <w:r w:rsidR="00933BAC" w:rsidRPr="00933BAC">
        <w:rPr>
          <w:lang w:val="fr-CH"/>
        </w:rPr>
        <w:t>% entre 0.</w:t>
      </w:r>
      <w:r>
        <w:rPr>
          <w:lang w:val="fr-CH"/>
        </w:rPr>
        <w:t>1</w:t>
      </w:r>
      <w:r w:rsidR="00933BAC" w:rsidRPr="00933BAC">
        <w:rPr>
          <w:lang w:val="fr-CH"/>
        </w:rPr>
        <w:t xml:space="preserve"> et 0.</w:t>
      </w:r>
      <w:r>
        <w:rPr>
          <w:lang w:val="fr-CH"/>
        </w:rPr>
        <w:t>2</w:t>
      </w:r>
      <w:r w:rsidR="00933BAC" w:rsidRPr="00933BAC">
        <w:rPr>
          <w:lang w:val="fr-CH"/>
        </w:rPr>
        <w:t xml:space="preserve"> mg/kg</w:t>
      </w:r>
      <w:r>
        <w:rPr>
          <w:lang w:val="fr-CH"/>
        </w:rPr>
        <w:t xml:space="preserve">, </w:t>
      </w:r>
      <w:r w:rsidR="0041692B">
        <w:rPr>
          <w:lang w:val="fr-CH"/>
        </w:rPr>
        <w:t xml:space="preserve">et </w:t>
      </w:r>
      <w:r w:rsidR="0063444F">
        <w:rPr>
          <w:lang w:val="fr-CH"/>
        </w:rPr>
        <w:t>2</w:t>
      </w:r>
      <w:r w:rsidR="00933BAC" w:rsidRPr="00933BAC">
        <w:rPr>
          <w:lang w:val="fr-CH"/>
        </w:rPr>
        <w:t xml:space="preserve">% </w:t>
      </w:r>
      <w:r w:rsidR="00933BAC">
        <w:rPr>
          <w:lang w:val="fr-CH"/>
        </w:rPr>
        <w:t xml:space="preserve">des échantillons </w:t>
      </w:r>
      <w:r>
        <w:rPr>
          <w:lang w:val="fr-CH"/>
        </w:rPr>
        <w:t>dépassaient 0.</w:t>
      </w:r>
      <w:r w:rsidR="0041692B">
        <w:rPr>
          <w:lang w:val="fr-CH"/>
        </w:rPr>
        <w:t>2</w:t>
      </w:r>
      <w:r w:rsidR="006C5A3F">
        <w:rPr>
          <w:lang w:val="fr-CH"/>
        </w:rPr>
        <w:t xml:space="preserve"> mg/kg.</w:t>
      </w:r>
      <w:r w:rsidR="00933BAC" w:rsidRPr="00933BAC">
        <w:rPr>
          <w:lang w:val="fr-CH"/>
        </w:rPr>
        <w:t xml:space="preserve"> La teneur maximale s’élevait à </w:t>
      </w:r>
      <w:r w:rsidR="0041692B">
        <w:rPr>
          <w:lang w:val="fr-CH"/>
        </w:rPr>
        <w:t>0.22</w:t>
      </w:r>
      <w:r w:rsidR="00C46F37">
        <w:rPr>
          <w:lang w:val="fr-CH"/>
        </w:rPr>
        <w:t> </w:t>
      </w:r>
      <w:r w:rsidR="00933BAC" w:rsidRPr="00933BAC">
        <w:rPr>
          <w:lang w:val="fr-CH"/>
        </w:rPr>
        <w:t>mg/kg</w:t>
      </w:r>
      <w:r w:rsidR="00C46F37">
        <w:rPr>
          <w:lang w:val="fr-CH"/>
        </w:rPr>
        <w:t xml:space="preserve">. La </w:t>
      </w:r>
      <w:r w:rsidR="00933BAC" w:rsidRPr="00933BAC">
        <w:rPr>
          <w:lang w:val="fr-CH"/>
        </w:rPr>
        <w:t>moyenne de tous les</w:t>
      </w:r>
      <w:r w:rsidR="00933BAC">
        <w:rPr>
          <w:lang w:val="fr-CH"/>
        </w:rPr>
        <w:t xml:space="preserve"> échantillons analysés en ZEN se situait à </w:t>
      </w:r>
      <w:r w:rsidR="00933BAC" w:rsidRPr="00933BAC">
        <w:rPr>
          <w:lang w:val="fr-CH"/>
        </w:rPr>
        <w:t>0.</w:t>
      </w:r>
      <w:r w:rsidR="0041692B">
        <w:rPr>
          <w:lang w:val="fr-CH"/>
        </w:rPr>
        <w:t>0</w:t>
      </w:r>
      <w:r w:rsidR="0063444F">
        <w:rPr>
          <w:lang w:val="fr-CH"/>
        </w:rPr>
        <w:t>7</w:t>
      </w:r>
      <w:r w:rsidR="00933BAC" w:rsidRPr="00933BAC">
        <w:rPr>
          <w:lang w:val="fr-CH"/>
        </w:rPr>
        <w:t> mg/kg.</w:t>
      </w:r>
      <w:r w:rsidR="009F1B29" w:rsidRPr="009F1B29">
        <w:rPr>
          <w:lang w:val="fr-CH"/>
        </w:rPr>
        <w:t xml:space="preserve"> </w:t>
      </w:r>
      <w:r w:rsidR="009F1B29" w:rsidRPr="00D00975">
        <w:rPr>
          <w:lang w:val="fr-CH"/>
        </w:rPr>
        <w:t>Le niveau de contamination 202</w:t>
      </w:r>
      <w:r w:rsidR="0041692B">
        <w:rPr>
          <w:lang w:val="fr-CH"/>
        </w:rPr>
        <w:t>5</w:t>
      </w:r>
      <w:r w:rsidR="009F1B29" w:rsidRPr="00D00975">
        <w:rPr>
          <w:lang w:val="fr-CH"/>
        </w:rPr>
        <w:t xml:space="preserve"> </w:t>
      </w:r>
      <w:r>
        <w:rPr>
          <w:lang w:val="fr-CH"/>
        </w:rPr>
        <w:t xml:space="preserve">pour cette mycotoxine </w:t>
      </w:r>
      <w:r w:rsidR="0041692B" w:rsidRPr="00D00975">
        <w:rPr>
          <w:lang w:val="fr-CH"/>
        </w:rPr>
        <w:t xml:space="preserve">est </w:t>
      </w:r>
      <w:r w:rsidR="0041692B">
        <w:rPr>
          <w:lang w:val="fr-CH"/>
        </w:rPr>
        <w:t xml:space="preserve">aussi </w:t>
      </w:r>
      <w:r>
        <w:rPr>
          <w:lang w:val="fr-CH"/>
        </w:rPr>
        <w:t xml:space="preserve">nettement </w:t>
      </w:r>
      <w:r w:rsidR="0041692B">
        <w:rPr>
          <w:lang w:val="fr-CH"/>
        </w:rPr>
        <w:t>inférieur</w:t>
      </w:r>
      <w:r>
        <w:rPr>
          <w:lang w:val="fr-CH"/>
        </w:rPr>
        <w:t xml:space="preserve"> à la moyenne</w:t>
      </w:r>
      <w:r w:rsidR="009F1B29">
        <w:rPr>
          <w:lang w:val="fr-CH"/>
        </w:rPr>
        <w:t xml:space="preserve"> </w:t>
      </w:r>
      <w:r w:rsidR="009F1B29" w:rsidRPr="00D00975">
        <w:rPr>
          <w:lang w:val="fr-CH"/>
        </w:rPr>
        <w:t>des cinq dernières années (0.</w:t>
      </w:r>
      <w:r w:rsidR="009F1B29">
        <w:rPr>
          <w:lang w:val="fr-CH"/>
        </w:rPr>
        <w:t>1</w:t>
      </w:r>
      <w:r w:rsidR="0041692B">
        <w:rPr>
          <w:lang w:val="fr-CH"/>
        </w:rPr>
        <w:t>7</w:t>
      </w:r>
      <w:r w:rsidR="009F1B29">
        <w:rPr>
          <w:lang w:val="fr-CH"/>
        </w:rPr>
        <w:t> </w:t>
      </w:r>
      <w:r w:rsidR="009F1B29" w:rsidRPr="00D00975">
        <w:rPr>
          <w:lang w:val="fr-CH"/>
        </w:rPr>
        <w:t>mg/kg).</w:t>
      </w:r>
    </w:p>
    <w:p w14:paraId="3F2508CF" w14:textId="671B9B55" w:rsidR="00933BAC" w:rsidRPr="00933BAC" w:rsidRDefault="00933BAC" w:rsidP="00933BAC">
      <w:pPr>
        <w:pStyle w:val="02Textnormal"/>
        <w:rPr>
          <w:lang w:val="fr-CH"/>
        </w:rPr>
      </w:pPr>
    </w:p>
    <w:p w14:paraId="6AA020E4" w14:textId="7FD2FB3D" w:rsidR="00C50E6B" w:rsidRDefault="00DF4583" w:rsidP="00AF5368">
      <w:pPr>
        <w:pStyle w:val="02Textnormal"/>
        <w:rPr>
          <w:lang w:val="fr-CH"/>
        </w:rPr>
      </w:pPr>
      <w:r w:rsidRPr="000C4683">
        <w:rPr>
          <w:lang w:val="fr-CH"/>
        </w:rPr>
        <w:t>L</w:t>
      </w:r>
      <w:r w:rsidR="00503FD5" w:rsidRPr="000C4683">
        <w:rPr>
          <w:lang w:val="fr-CH"/>
        </w:rPr>
        <w:t>es valeurs d’orientation des mycotoxines pour</w:t>
      </w:r>
      <w:r w:rsidR="000D31FF" w:rsidRPr="000C4683">
        <w:rPr>
          <w:lang w:val="fr-CH"/>
        </w:rPr>
        <w:t xml:space="preserve"> le maïs</w:t>
      </w:r>
      <w:r w:rsidR="00503FD5" w:rsidRPr="000C4683">
        <w:rPr>
          <w:lang w:val="fr-CH"/>
        </w:rPr>
        <w:t xml:space="preserve"> grain</w:t>
      </w:r>
      <w:r w:rsidR="000D31FF" w:rsidRPr="000C4683">
        <w:rPr>
          <w:lang w:val="fr-CH"/>
        </w:rPr>
        <w:t xml:space="preserve"> entrant dans la composition des aliments complémentaires et complets pour les animaux</w:t>
      </w:r>
      <w:r w:rsidR="00122D03" w:rsidRPr="000C4683">
        <w:rPr>
          <w:lang w:val="fr-CH"/>
        </w:rPr>
        <w:t xml:space="preserve"> dépendent de l’espèce animale à affourager</w:t>
      </w:r>
      <w:r w:rsidR="00C71E44">
        <w:rPr>
          <w:lang w:val="fr-CH"/>
        </w:rPr>
        <w:t xml:space="preserve"> </w:t>
      </w:r>
      <w:r w:rsidR="00C71E44" w:rsidRPr="00C71E44">
        <w:rPr>
          <w:lang w:val="fr-CH"/>
        </w:rPr>
        <w:t>(</w:t>
      </w:r>
      <w:r w:rsidR="00C71E44">
        <w:rPr>
          <w:lang w:val="fr-CH"/>
        </w:rPr>
        <w:t>par ex.</w:t>
      </w:r>
      <w:r w:rsidR="00C71E44" w:rsidRPr="00C71E44">
        <w:rPr>
          <w:lang w:val="fr-CH"/>
        </w:rPr>
        <w:t xml:space="preserve"> </w:t>
      </w:r>
      <w:r w:rsidR="00C71E44">
        <w:rPr>
          <w:lang w:val="fr-CH"/>
        </w:rPr>
        <w:t>t</w:t>
      </w:r>
      <w:r w:rsidR="00C71E44" w:rsidRPr="00C71E44">
        <w:rPr>
          <w:lang w:val="fr-CH"/>
        </w:rPr>
        <w:t>ruies et porcs d’engraissement</w:t>
      </w:r>
      <w:r w:rsidR="00C71E44">
        <w:rPr>
          <w:lang w:val="fr-CH"/>
        </w:rPr>
        <w:t> </w:t>
      </w:r>
      <w:r w:rsidR="00C71E44" w:rsidRPr="00C71E44">
        <w:rPr>
          <w:lang w:val="fr-CH"/>
        </w:rPr>
        <w:t>: DON = 0.9 mg/kg, FUM = 5 mg/kg, ZEN = 0.25 mg/kg)</w:t>
      </w:r>
      <w:r w:rsidR="000D31FF" w:rsidRPr="000C4683">
        <w:rPr>
          <w:lang w:val="fr-CH"/>
        </w:rPr>
        <w:t xml:space="preserve">. </w:t>
      </w:r>
      <w:r w:rsidR="00986296" w:rsidRPr="000C4683">
        <w:rPr>
          <w:lang w:val="fr-CH"/>
        </w:rPr>
        <w:t>Elles</w:t>
      </w:r>
      <w:r w:rsidR="000D31FF" w:rsidRPr="000C4683">
        <w:rPr>
          <w:lang w:val="fr-CH"/>
        </w:rPr>
        <w:t xml:space="preserve"> peuvent être consultées sous www.swissgranum.ch/</w:t>
      </w:r>
      <w:r w:rsidR="007A2FED" w:rsidRPr="007A2FED">
        <w:rPr>
          <w:lang w:val="fr-CH"/>
        </w:rPr>
        <w:t>fr/directives/prise-en-charge</w:t>
      </w:r>
      <w:r w:rsidR="00122D03" w:rsidRPr="000C4683">
        <w:rPr>
          <w:lang w:val="fr-CH"/>
        </w:rPr>
        <w:t xml:space="preserve"> ou sur </w:t>
      </w:r>
      <w:hyperlink r:id="rId15" w:history="1">
        <w:r w:rsidR="00122D03" w:rsidRPr="000C4683">
          <w:rPr>
            <w:rStyle w:val="Hyperlink"/>
            <w:lang w:val="fr-CH"/>
          </w:rPr>
          <w:t>www.mycotoxines.ch</w:t>
        </w:r>
      </w:hyperlink>
      <w:r w:rsidR="000D31FF" w:rsidRPr="000C4683">
        <w:rPr>
          <w:lang w:val="fr-CH"/>
        </w:rPr>
        <w:t>.</w:t>
      </w:r>
      <w:r w:rsidR="00A978AF" w:rsidRPr="000C4683">
        <w:rPr>
          <w:lang w:val="fr-CH"/>
        </w:rPr>
        <w:t xml:space="preserve"> </w:t>
      </w:r>
      <w:r w:rsidR="006532E3" w:rsidRPr="000C4683">
        <w:rPr>
          <w:lang w:val="fr-CH"/>
        </w:rPr>
        <w:t>S’il y a des soupçons de présence de mycotoxines, swiss granum et Agroscope recommandent l’</w:t>
      </w:r>
      <w:r w:rsidR="00DD2DD9" w:rsidRPr="000C4683">
        <w:rPr>
          <w:lang w:val="fr-CH"/>
        </w:rPr>
        <w:t xml:space="preserve">analyse des </w:t>
      </w:r>
      <w:r w:rsidR="00592D39">
        <w:rPr>
          <w:lang w:val="fr-CH"/>
        </w:rPr>
        <w:t>lots</w:t>
      </w:r>
      <w:r w:rsidR="00DD2DD9" w:rsidRPr="000C4683">
        <w:rPr>
          <w:lang w:val="fr-CH"/>
        </w:rPr>
        <w:t xml:space="preserve"> en question.</w:t>
      </w:r>
    </w:p>
    <w:p w14:paraId="0608FD98" w14:textId="77777777" w:rsidR="00AE4F9F" w:rsidRPr="000C4683" w:rsidRDefault="00AE4F9F" w:rsidP="00AF5368">
      <w:pPr>
        <w:pStyle w:val="02Textnormal"/>
        <w:rPr>
          <w:lang w:val="fr-CH"/>
        </w:rPr>
      </w:pPr>
    </w:p>
    <w:tbl>
      <w:tblPr>
        <w:tblStyle w:val="Tabellenraster1"/>
        <w:tblW w:w="9639" w:type="dxa"/>
        <w:tblLayout w:type="fixed"/>
        <w:tblCellMar>
          <w:top w:w="85" w:type="dxa"/>
          <w:bottom w:w="96" w:type="dxa"/>
        </w:tblCellMar>
        <w:tblLook w:val="04A0" w:firstRow="1" w:lastRow="0" w:firstColumn="1" w:lastColumn="0" w:noHBand="0" w:noVBand="1"/>
      </w:tblPr>
      <w:tblGrid>
        <w:gridCol w:w="9639"/>
      </w:tblGrid>
      <w:tr w:rsidR="00C50E6B" w:rsidRPr="007947A2" w14:paraId="26CB8AC8" w14:textId="77777777" w:rsidTr="003F25C8">
        <w:trPr>
          <w:cantSplit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39ED4" w14:textId="77777777" w:rsidR="00B52961" w:rsidRPr="00C50E6B" w:rsidRDefault="00B52961" w:rsidP="00B52961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b/>
                <w:sz w:val="16"/>
                <w:lang w:val="fr-CH"/>
              </w:rPr>
            </w:pPr>
            <w:r w:rsidRPr="00C50E6B">
              <w:rPr>
                <w:b/>
                <w:sz w:val="16"/>
                <w:lang w:val="fr-CH"/>
              </w:rPr>
              <w:t>Gestion du risque de contamination par les mycotoxines</w:t>
            </w:r>
          </w:p>
          <w:p w14:paraId="0000CD7D" w14:textId="236CE74C" w:rsidR="00B52961" w:rsidRPr="00C50E6B" w:rsidRDefault="0076537F" w:rsidP="00B52961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  <w:lang w:val="fr-CH"/>
              </w:rPr>
            </w:pPr>
            <w:r>
              <w:rPr>
                <w:sz w:val="16"/>
                <w:lang w:val="fr-CH"/>
              </w:rPr>
              <w:t>S</w:t>
            </w:r>
            <w:r w:rsidR="00B52961">
              <w:rPr>
                <w:sz w:val="16"/>
                <w:lang w:val="fr-CH"/>
              </w:rPr>
              <w:t xml:space="preserve">wiss granum </w:t>
            </w:r>
            <w:r w:rsidR="00B52961" w:rsidRPr="00C50E6B">
              <w:rPr>
                <w:sz w:val="16"/>
                <w:lang w:val="fr-CH"/>
              </w:rPr>
              <w:t>surveille, dans le cadre d’un monitoring en collaboration avec Agroscope</w:t>
            </w:r>
            <w:r w:rsidR="009F1B29">
              <w:rPr>
                <w:sz w:val="16"/>
                <w:lang w:val="fr-CH"/>
              </w:rPr>
              <w:t xml:space="preserve"> et la HAFL</w:t>
            </w:r>
            <w:r w:rsidR="00B52961" w:rsidRPr="00C50E6B">
              <w:rPr>
                <w:sz w:val="16"/>
                <w:lang w:val="fr-CH"/>
              </w:rPr>
              <w:t xml:space="preserve">, </w:t>
            </w:r>
            <w:r w:rsidR="00B52961">
              <w:rPr>
                <w:sz w:val="16"/>
                <w:lang w:val="fr-CH"/>
              </w:rPr>
              <w:t>le</w:t>
            </w:r>
            <w:r w:rsidR="00B52961" w:rsidRPr="00C50E6B">
              <w:rPr>
                <w:sz w:val="16"/>
                <w:lang w:val="fr-CH"/>
              </w:rPr>
              <w:t xml:space="preserve"> risque de contamination </w:t>
            </w:r>
            <w:r w:rsidR="00B52961">
              <w:rPr>
                <w:sz w:val="16"/>
                <w:lang w:val="fr-CH"/>
              </w:rPr>
              <w:t>du blé panifiable, d’orge, de triticale et de maïs grain en</w:t>
            </w:r>
            <w:r w:rsidR="00B52961" w:rsidRPr="00C50E6B">
              <w:rPr>
                <w:sz w:val="16"/>
                <w:lang w:val="fr-CH"/>
              </w:rPr>
              <w:t xml:space="preserve"> mycotoxines</w:t>
            </w:r>
            <w:r w:rsidR="00B52961">
              <w:rPr>
                <w:sz w:val="16"/>
                <w:lang w:val="fr-CH"/>
              </w:rPr>
              <w:t xml:space="preserve"> après la récolte</w:t>
            </w:r>
            <w:r w:rsidR="00B52961" w:rsidRPr="00C50E6B">
              <w:rPr>
                <w:sz w:val="16"/>
                <w:lang w:val="fr-CH"/>
              </w:rPr>
              <w:t xml:space="preserve">. Les </w:t>
            </w:r>
            <w:r w:rsidR="00B52961">
              <w:rPr>
                <w:sz w:val="16"/>
                <w:lang w:val="fr-CH"/>
              </w:rPr>
              <w:t xml:space="preserve">différentes espèces de </w:t>
            </w:r>
            <w:r w:rsidR="00B52961" w:rsidRPr="00C50E6B">
              <w:rPr>
                <w:sz w:val="16"/>
                <w:lang w:val="fr-CH"/>
              </w:rPr>
              <w:t xml:space="preserve">champignons </w:t>
            </w:r>
            <w:r w:rsidR="00B52961" w:rsidRPr="00877EB5">
              <w:rPr>
                <w:i/>
                <w:sz w:val="16"/>
                <w:lang w:val="fr-CH"/>
              </w:rPr>
              <w:t>Fusarium</w:t>
            </w:r>
            <w:r w:rsidR="00B52961" w:rsidRPr="00C50E6B">
              <w:rPr>
                <w:sz w:val="16"/>
                <w:lang w:val="fr-CH"/>
              </w:rPr>
              <w:t xml:space="preserve"> présents dans les céréales</w:t>
            </w:r>
            <w:r w:rsidR="00B52961">
              <w:rPr>
                <w:sz w:val="16"/>
                <w:lang w:val="fr-CH"/>
              </w:rPr>
              <w:t xml:space="preserve"> et le maïs</w:t>
            </w:r>
            <w:r w:rsidR="00B52961" w:rsidRPr="00C50E6B">
              <w:rPr>
                <w:sz w:val="16"/>
                <w:lang w:val="fr-CH"/>
              </w:rPr>
              <w:t xml:space="preserve"> forment une multitude de </w:t>
            </w:r>
            <w:r w:rsidR="00B52961">
              <w:rPr>
                <w:sz w:val="16"/>
                <w:lang w:val="fr-CH"/>
              </w:rPr>
              <w:t xml:space="preserve">différentes </w:t>
            </w:r>
            <w:r w:rsidR="00B52961" w:rsidRPr="00C50E6B">
              <w:rPr>
                <w:sz w:val="16"/>
                <w:lang w:val="fr-CH"/>
              </w:rPr>
              <w:t xml:space="preserve">mycotoxines, des produits métaboliques toxiques. En petites concentrations déjà, les mycotoxines peuvent être nocives pour les humains et les animaux. Des </w:t>
            </w:r>
            <w:r w:rsidR="00B52961">
              <w:rPr>
                <w:sz w:val="16"/>
                <w:lang w:val="fr-CH"/>
              </w:rPr>
              <w:t>teneurs maximales</w:t>
            </w:r>
            <w:r w:rsidR="00B52961" w:rsidRPr="00C50E6B">
              <w:rPr>
                <w:sz w:val="16"/>
                <w:lang w:val="fr-CH"/>
              </w:rPr>
              <w:t xml:space="preserve"> ont donc été fixées</w:t>
            </w:r>
            <w:r w:rsidR="00B52961">
              <w:rPr>
                <w:sz w:val="16"/>
                <w:lang w:val="fr-CH"/>
              </w:rPr>
              <w:t xml:space="preserve"> pour le secteur alimentaire et </w:t>
            </w:r>
            <w:r w:rsidR="00B52961" w:rsidRPr="00C50E6B">
              <w:rPr>
                <w:sz w:val="16"/>
                <w:lang w:val="fr-CH"/>
              </w:rPr>
              <w:t xml:space="preserve">des </w:t>
            </w:r>
            <w:r w:rsidR="00B52961">
              <w:rPr>
                <w:sz w:val="16"/>
                <w:lang w:val="fr-CH"/>
              </w:rPr>
              <w:t>teneurs</w:t>
            </w:r>
            <w:r w:rsidR="00B52961" w:rsidRPr="00C50E6B">
              <w:rPr>
                <w:sz w:val="16"/>
                <w:lang w:val="fr-CH"/>
              </w:rPr>
              <w:t xml:space="preserve"> maximales recommandées </w:t>
            </w:r>
            <w:r w:rsidR="00B52961">
              <w:rPr>
                <w:sz w:val="16"/>
                <w:lang w:val="fr-CH"/>
              </w:rPr>
              <w:t>pour les aliments fourragers</w:t>
            </w:r>
            <w:r w:rsidR="00B52961" w:rsidRPr="00C50E6B">
              <w:rPr>
                <w:sz w:val="16"/>
                <w:lang w:val="fr-CH"/>
              </w:rPr>
              <w:t>, valeurs qui font partie des conditions de prise en charge de swiss granum.</w:t>
            </w:r>
          </w:p>
          <w:p w14:paraId="39D7D6CE" w14:textId="77777777" w:rsidR="00B52961" w:rsidRPr="00C50E6B" w:rsidRDefault="00B52961" w:rsidP="00B52961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  <w:lang w:val="fr-CH"/>
              </w:rPr>
            </w:pPr>
            <w:r w:rsidRPr="00C50E6B">
              <w:rPr>
                <w:sz w:val="16"/>
                <w:lang w:val="fr-CH"/>
              </w:rPr>
              <w:t>La gestion du risque de contamination par les mycotoxines de swiss granum comporte trois échelons :</w:t>
            </w:r>
          </w:p>
          <w:p w14:paraId="28586A20" w14:textId="77777777" w:rsidR="00B52961" w:rsidRPr="00C50E6B" w:rsidRDefault="00B52961" w:rsidP="00B52961">
            <w:pPr>
              <w:pStyle w:val="03Auflistung"/>
              <w:tabs>
                <w:tab w:val="clear" w:pos="567"/>
                <w:tab w:val="left" w:pos="570"/>
              </w:tabs>
              <w:spacing w:line="200" w:lineRule="exact"/>
              <w:rPr>
                <w:sz w:val="16"/>
                <w:lang w:val="fr-CH"/>
              </w:rPr>
            </w:pPr>
            <w:r w:rsidRPr="00C50E6B">
              <w:rPr>
                <w:sz w:val="16"/>
                <w:lang w:val="fr-CH"/>
              </w:rPr>
              <w:t>Recommandations pour la prévention</w:t>
            </w:r>
            <w:r>
              <w:rPr>
                <w:sz w:val="16"/>
                <w:lang w:val="fr-CH"/>
              </w:rPr>
              <w:t> </w:t>
            </w:r>
            <w:r w:rsidRPr="00C50E6B">
              <w:rPr>
                <w:sz w:val="16"/>
                <w:lang w:val="fr-CH"/>
              </w:rPr>
              <w:t xml:space="preserve">; </w:t>
            </w:r>
          </w:p>
          <w:p w14:paraId="62EC0D76" w14:textId="77777777" w:rsidR="00B52961" w:rsidRPr="00C50E6B" w:rsidRDefault="00B52961" w:rsidP="00B52961">
            <w:pPr>
              <w:pStyle w:val="03Auflistung"/>
              <w:tabs>
                <w:tab w:val="clear" w:pos="567"/>
                <w:tab w:val="left" w:pos="570"/>
              </w:tabs>
              <w:spacing w:line="200" w:lineRule="exact"/>
              <w:rPr>
                <w:sz w:val="16"/>
                <w:lang w:val="fr-CH"/>
              </w:rPr>
            </w:pPr>
            <w:r w:rsidRPr="00C50E6B">
              <w:rPr>
                <w:sz w:val="16"/>
                <w:lang w:val="fr-CH"/>
              </w:rPr>
              <w:t>Évaluation du risque avant la récolte (</w:t>
            </w:r>
            <w:r>
              <w:rPr>
                <w:sz w:val="16"/>
                <w:lang w:val="fr-CH"/>
              </w:rPr>
              <w:t xml:space="preserve">système de prévision FusaProg, </w:t>
            </w:r>
            <w:r w:rsidRPr="00C50E6B">
              <w:rPr>
                <w:sz w:val="16"/>
                <w:lang w:val="fr-CH"/>
              </w:rPr>
              <w:t>rapports de situation)</w:t>
            </w:r>
            <w:r>
              <w:rPr>
                <w:sz w:val="16"/>
                <w:lang w:val="fr-CH"/>
              </w:rPr>
              <w:t> </w:t>
            </w:r>
            <w:r w:rsidRPr="00C50E6B">
              <w:rPr>
                <w:sz w:val="16"/>
                <w:lang w:val="fr-CH"/>
              </w:rPr>
              <w:t>;</w:t>
            </w:r>
          </w:p>
          <w:p w14:paraId="27ACAF3D" w14:textId="14CD5EC8" w:rsidR="00C50E6B" w:rsidRPr="00D85DFA" w:rsidRDefault="00B52961" w:rsidP="00B52961">
            <w:pPr>
              <w:pStyle w:val="03Auflistung"/>
              <w:spacing w:line="200" w:lineRule="exact"/>
              <w:rPr>
                <w:lang w:val="fr-CH"/>
              </w:rPr>
            </w:pPr>
            <w:r w:rsidRPr="00C50E6B">
              <w:rPr>
                <w:sz w:val="16"/>
                <w:lang w:val="fr-CH"/>
              </w:rPr>
              <w:t>Monitorage de la charge après la récolte (résultats des analyses).</w:t>
            </w:r>
          </w:p>
        </w:tc>
      </w:tr>
      <w:tr w:rsidR="00C50E6B" w:rsidRPr="007947A2" w14:paraId="03E210F4" w14:textId="77777777" w:rsidTr="003F25C8">
        <w:trPr>
          <w:cantSplit/>
          <w:trHeight w:hRule="exact" w:val="113"/>
        </w:trPr>
        <w:tc>
          <w:tcPr>
            <w:tcW w:w="9639" w:type="dxa"/>
            <w:tcBorders>
              <w:top w:val="single" w:sz="2" w:space="0" w:color="auto"/>
            </w:tcBorders>
            <w:tcMar>
              <w:top w:w="0" w:type="dxa"/>
              <w:bottom w:w="0" w:type="dxa"/>
            </w:tcMar>
          </w:tcPr>
          <w:p w14:paraId="6997E967" w14:textId="77777777" w:rsidR="00C50E6B" w:rsidRPr="00D85DFA" w:rsidRDefault="00C50E6B" w:rsidP="003F25C8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  <w:lang w:val="fr-CH"/>
              </w:rPr>
            </w:pPr>
          </w:p>
        </w:tc>
      </w:tr>
    </w:tbl>
    <w:p w14:paraId="12B10FC6" w14:textId="77777777" w:rsidR="006532E3" w:rsidRPr="000C4683" w:rsidRDefault="006532E3" w:rsidP="00AF5368">
      <w:pPr>
        <w:pStyle w:val="02Textnormal"/>
        <w:rPr>
          <w:lang w:val="fr-CH"/>
        </w:rPr>
      </w:pPr>
    </w:p>
    <w:p w14:paraId="2DB6DC13" w14:textId="77777777" w:rsidR="00DD03A6" w:rsidRPr="000C4683" w:rsidRDefault="004A6E3E" w:rsidP="00EC2B77">
      <w:pPr>
        <w:pStyle w:val="01Untertitel"/>
        <w:rPr>
          <w:lang w:val="fr-CH"/>
        </w:rPr>
      </w:pPr>
      <w:r w:rsidRPr="000C4683">
        <w:rPr>
          <w:lang w:val="fr-CH"/>
        </w:rPr>
        <w:t>Téléchargement</w:t>
      </w:r>
    </w:p>
    <w:p w14:paraId="5B2580C5" w14:textId="77777777" w:rsidR="00EC2B77" w:rsidRPr="000C4683" w:rsidRDefault="004A6E3E" w:rsidP="002830B4">
      <w:pPr>
        <w:pStyle w:val="02Textnormal"/>
        <w:spacing w:after="120"/>
        <w:rPr>
          <w:lang w:val="fr-CH"/>
        </w:rPr>
      </w:pPr>
      <w:r w:rsidRPr="000C4683">
        <w:rPr>
          <w:lang w:val="fr-CH"/>
        </w:rPr>
        <w:t>Le document</w:t>
      </w:r>
      <w:r w:rsidR="00721374" w:rsidRPr="000C4683">
        <w:rPr>
          <w:lang w:val="fr-CH"/>
        </w:rPr>
        <w:t xml:space="preserve"> </w:t>
      </w:r>
      <w:r w:rsidR="00F70634" w:rsidRPr="000C4683">
        <w:rPr>
          <w:lang w:val="fr-CH"/>
        </w:rPr>
        <w:t>est</w:t>
      </w:r>
      <w:r w:rsidRPr="000C4683">
        <w:rPr>
          <w:lang w:val="fr-CH"/>
        </w:rPr>
        <w:t xml:space="preserve"> disponible sous forme électronique sur </w:t>
      </w:r>
      <w:hyperlink r:id="rId16" w:history="1">
        <w:r w:rsidRPr="000C4683">
          <w:rPr>
            <w:rStyle w:val="Hyperlink"/>
            <w:lang w:val="fr-CH"/>
          </w:rPr>
          <w:t>www.swissgranum.ch</w:t>
        </w:r>
      </w:hyperlink>
    </w:p>
    <w:p w14:paraId="48C9E46D" w14:textId="77777777" w:rsidR="004A6E3E" w:rsidRDefault="004A6E3E" w:rsidP="004A6E3E">
      <w:pPr>
        <w:pStyle w:val="02Textnormal"/>
        <w:rPr>
          <w:sz w:val="14"/>
          <w:lang w:val="fr-CH"/>
        </w:rPr>
      </w:pPr>
    </w:p>
    <w:p w14:paraId="044D01CB" w14:textId="77777777" w:rsidR="00C71DA0" w:rsidRPr="000C4683" w:rsidRDefault="00C71DA0" w:rsidP="004A6E3E">
      <w:pPr>
        <w:pStyle w:val="02Textnormal"/>
        <w:rPr>
          <w:sz w:val="14"/>
          <w:lang w:val="fr-CH"/>
        </w:rPr>
        <w:sectPr w:rsidR="00C71DA0" w:rsidRPr="000C4683" w:rsidSect="000C129B">
          <w:type w:val="continuous"/>
          <w:pgSz w:w="11906" w:h="16838" w:code="9"/>
          <w:pgMar w:top="1355" w:right="1134" w:bottom="1702" w:left="1134" w:header="397" w:footer="533" w:gutter="0"/>
          <w:cols w:space="708"/>
          <w:formProt w:val="0"/>
          <w:docGrid w:linePitch="360"/>
        </w:sectPr>
      </w:pPr>
    </w:p>
    <w:p w14:paraId="194A7435" w14:textId="77777777" w:rsidR="00EC2B77" w:rsidRPr="000C4683" w:rsidRDefault="00BA5609" w:rsidP="00DE2EB7">
      <w:pPr>
        <w:pStyle w:val="01Untertitel"/>
        <w:tabs>
          <w:tab w:val="clear" w:pos="284"/>
          <w:tab w:val="clear" w:pos="567"/>
        </w:tabs>
        <w:rPr>
          <w:lang w:val="fr-CH"/>
        </w:rPr>
      </w:pPr>
      <w:r w:rsidRPr="000C4683"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 w:rsidR="00DE2EB7" w:rsidRPr="000C4683">
        <w:rPr>
          <w:lang w:val="fr-CH"/>
        </w:rPr>
        <w:instrText xml:space="preserve"> FORMTEXT </w:instrText>
      </w:r>
      <w:r w:rsidRPr="000C4683">
        <w:fldChar w:fldCharType="separate"/>
      </w:r>
      <w:r w:rsidR="004A6E3E" w:rsidRPr="000C4683">
        <w:rPr>
          <w:noProof/>
          <w:lang w:val="fr-CH"/>
        </w:rPr>
        <w:t>Contact</w:t>
      </w:r>
      <w:r w:rsidRPr="000C4683">
        <w:fldChar w:fldCharType="end"/>
      </w:r>
    </w:p>
    <w:bookmarkStart w:id="2" w:name="SB1_1"/>
    <w:p w14:paraId="5858D637" w14:textId="77777777" w:rsidR="00EC2B77" w:rsidRPr="000C4683" w:rsidRDefault="00BA5609" w:rsidP="00DE2EB7">
      <w:pPr>
        <w:pStyle w:val="02TextohneAbstand"/>
        <w:tabs>
          <w:tab w:val="clear" w:pos="284"/>
          <w:tab w:val="clear" w:pos="567"/>
        </w:tabs>
        <w:rPr>
          <w:lang w:val="fr-CH"/>
        </w:rPr>
      </w:pPr>
      <w:r w:rsidRPr="000C4683">
        <w:fldChar w:fldCharType="begin">
          <w:ffData>
            <w:name w:val="SB1_1"/>
            <w:enabled/>
            <w:calcOnExit w:val="0"/>
            <w:textInput>
              <w:default w:val="Thomas Weisflog, Stv. Direktor"/>
            </w:textInput>
          </w:ffData>
        </w:fldChar>
      </w:r>
      <w:r w:rsidR="003D7EC7" w:rsidRPr="000C4683">
        <w:rPr>
          <w:lang w:val="fr-CH"/>
        </w:rPr>
        <w:instrText xml:space="preserve"> FORMTEXT </w:instrText>
      </w:r>
      <w:r w:rsidRPr="000C4683">
        <w:fldChar w:fldCharType="separate"/>
      </w:r>
      <w:r w:rsidR="00377090" w:rsidRPr="000C4683">
        <w:rPr>
          <w:noProof/>
          <w:lang w:val="fr-CH"/>
        </w:rPr>
        <w:t xml:space="preserve">Thomas Weisflog, </w:t>
      </w:r>
      <w:r w:rsidR="004A6E3E" w:rsidRPr="000C4683">
        <w:rPr>
          <w:noProof/>
          <w:lang w:val="fr-CH"/>
        </w:rPr>
        <w:t>Directeur suppléant</w:t>
      </w:r>
      <w:r w:rsidRPr="000C4683">
        <w:fldChar w:fldCharType="end"/>
      </w:r>
      <w:bookmarkEnd w:id="2"/>
    </w:p>
    <w:p w14:paraId="631EE853" w14:textId="77777777" w:rsidR="00EC2B77" w:rsidRPr="000C4683" w:rsidRDefault="00BA5609" w:rsidP="00DE2EB7">
      <w:pPr>
        <w:pStyle w:val="02TextohneAbstand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  <w:rPr>
          <w:lang w:val="fr-CH"/>
        </w:rPr>
      </w:pPr>
      <w:r w:rsidRPr="000C4683"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 w:rsidR="00DE2EB7" w:rsidRPr="000C4683">
        <w:rPr>
          <w:lang w:val="fr-CH"/>
        </w:rPr>
        <w:instrText xml:space="preserve"> FORMTEXT </w:instrText>
      </w:r>
      <w:r w:rsidRPr="000C4683">
        <w:fldChar w:fldCharType="separate"/>
      </w:r>
      <w:r w:rsidR="004A6E3E" w:rsidRPr="000C4683">
        <w:rPr>
          <w:noProof/>
          <w:lang w:val="fr-CH"/>
        </w:rPr>
        <w:t>Téléphone</w:t>
      </w:r>
      <w:r w:rsidRPr="000C4683">
        <w:fldChar w:fldCharType="end"/>
      </w:r>
      <w:r w:rsidR="00EC2B77" w:rsidRPr="000C4683">
        <w:rPr>
          <w:lang w:val="fr-CH"/>
        </w:rPr>
        <w:tab/>
      </w:r>
      <w:bookmarkStart w:id="3" w:name="SB1_2"/>
      <w:r w:rsidRPr="000C4683">
        <w:fldChar w:fldCharType="begin">
          <w:ffData>
            <w:name w:val="SB1_2"/>
            <w:enabled/>
            <w:calcOnExit w:val="0"/>
            <w:textInput>
              <w:default w:val="031 385 72 72"/>
            </w:textInput>
          </w:ffData>
        </w:fldChar>
      </w:r>
      <w:r w:rsidR="003D7EC7" w:rsidRPr="000C4683">
        <w:rPr>
          <w:lang w:val="fr-CH"/>
        </w:rPr>
        <w:instrText xml:space="preserve"> FORMTEXT </w:instrText>
      </w:r>
      <w:r w:rsidRPr="000C4683">
        <w:fldChar w:fldCharType="separate"/>
      </w:r>
      <w:r w:rsidR="00377090" w:rsidRPr="000C4683">
        <w:rPr>
          <w:noProof/>
          <w:lang w:val="fr-CH"/>
        </w:rPr>
        <w:t>031 385 72 7</w:t>
      </w:r>
      <w:r w:rsidR="005F5151" w:rsidRPr="000C4683">
        <w:rPr>
          <w:noProof/>
          <w:lang w:val="fr-CH"/>
        </w:rPr>
        <w:t>7</w:t>
      </w:r>
      <w:r w:rsidRPr="000C4683">
        <w:fldChar w:fldCharType="end"/>
      </w:r>
      <w:bookmarkEnd w:id="3"/>
    </w:p>
    <w:p w14:paraId="33C3AB05" w14:textId="77777777" w:rsidR="00EC2B77" w:rsidRPr="009F08E7" w:rsidRDefault="00BA5609" w:rsidP="00DE2EB7">
      <w:pPr>
        <w:pStyle w:val="02Textnormal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  <w:rPr>
          <w:lang w:val="fr-CH"/>
        </w:rPr>
      </w:pPr>
      <w:r w:rsidRPr="000C4683"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 w:rsidR="00DE2EB7" w:rsidRPr="000C4683">
        <w:rPr>
          <w:lang w:val="fr-CH"/>
        </w:rPr>
        <w:instrText xml:space="preserve"> FORMTEXT </w:instrText>
      </w:r>
      <w:r w:rsidRPr="000C4683">
        <w:fldChar w:fldCharType="separate"/>
      </w:r>
      <w:r w:rsidR="004A6E3E" w:rsidRPr="000C4683">
        <w:rPr>
          <w:noProof/>
          <w:lang w:val="fr-CH"/>
        </w:rPr>
        <w:t xml:space="preserve">Courriel   </w:t>
      </w:r>
      <w:r w:rsidRPr="000C4683">
        <w:fldChar w:fldCharType="end"/>
      </w:r>
      <w:r w:rsidR="00EC2B77" w:rsidRPr="000C4683">
        <w:rPr>
          <w:lang w:val="fr-CH"/>
        </w:rPr>
        <w:tab/>
      </w:r>
      <w:bookmarkStart w:id="4" w:name="SB1_3"/>
      <w:r w:rsidRPr="000C4683">
        <w:fldChar w:fldCharType="begin">
          <w:ffData>
            <w:name w:val="SB1_3"/>
            <w:enabled/>
            <w:calcOnExit w:val="0"/>
            <w:textInput>
              <w:default w:val="info@swissgranum.ch"/>
            </w:textInput>
          </w:ffData>
        </w:fldChar>
      </w:r>
      <w:r w:rsidR="0083460A" w:rsidRPr="000C4683">
        <w:rPr>
          <w:lang w:val="fr-CH"/>
        </w:rPr>
        <w:instrText xml:space="preserve"> FORMTEXT </w:instrText>
      </w:r>
      <w:r w:rsidRPr="000C4683">
        <w:fldChar w:fldCharType="separate"/>
      </w:r>
      <w:r w:rsidR="004A6E3E" w:rsidRPr="000C4683">
        <w:rPr>
          <w:noProof/>
          <w:lang w:val="fr-CH"/>
        </w:rPr>
        <w:t>weisflog</w:t>
      </w:r>
      <w:r w:rsidR="00377090" w:rsidRPr="000C4683">
        <w:rPr>
          <w:noProof/>
          <w:lang w:val="fr-CH"/>
        </w:rPr>
        <w:t>@swissgranum.ch</w:t>
      </w:r>
      <w:r w:rsidRPr="000C4683">
        <w:fldChar w:fldCharType="end"/>
      </w:r>
      <w:bookmarkEnd w:id="4"/>
    </w:p>
    <w:p w14:paraId="7484A3BF" w14:textId="77777777" w:rsidR="00026F62" w:rsidRPr="002A1FAF" w:rsidRDefault="00026F62" w:rsidP="00730555">
      <w:pPr>
        <w:pStyle w:val="02Textnormal"/>
        <w:rPr>
          <w:b/>
          <w:lang w:val="fr-CH"/>
        </w:rPr>
      </w:pPr>
    </w:p>
    <w:sectPr w:rsidR="00026F62" w:rsidRPr="002A1FAF" w:rsidSect="00386383">
      <w:type w:val="continuous"/>
      <w:pgSz w:w="11906" w:h="16838" w:code="9"/>
      <w:pgMar w:top="1355" w:right="1134" w:bottom="1701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F8A0" w14:textId="77777777" w:rsidR="00BF26E1" w:rsidRDefault="00BF26E1" w:rsidP="00FC34F4">
      <w:pPr>
        <w:spacing w:after="0" w:line="240" w:lineRule="auto"/>
      </w:pPr>
      <w:r>
        <w:separator/>
      </w:r>
    </w:p>
  </w:endnote>
  <w:endnote w:type="continuationSeparator" w:id="0">
    <w:p w14:paraId="5A927CE1" w14:textId="77777777" w:rsidR="00BF26E1" w:rsidRDefault="00BF26E1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54BD" w14:textId="77777777" w:rsidR="00946ECB" w:rsidRDefault="00946E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337A" w14:textId="77777777" w:rsidR="00A61777" w:rsidRPr="00211B22" w:rsidRDefault="00D96C16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60288" behindDoc="0" locked="1" layoutInCell="0" allowOverlap="1" wp14:anchorId="4E46B61E" wp14:editId="09C57564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1" name="sg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A9E20" id="sg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 w:rsidR="00BA5609">
      <w:rPr>
        <w:lang w:val="de-DE"/>
      </w:rPr>
      <w:fldChar w:fldCharType="begin"/>
    </w:r>
    <w:r w:rsidR="00A61777">
      <w:rPr>
        <w:lang w:val="de-DE"/>
      </w:rPr>
      <w:instrText xml:space="preserve"> PAGE  \* Arabic  \* MERGEFORMAT </w:instrText>
    </w:r>
    <w:r w:rsidR="00BA5609">
      <w:rPr>
        <w:lang w:val="de-DE"/>
      </w:rPr>
      <w:fldChar w:fldCharType="separate"/>
    </w:r>
    <w:r w:rsidR="006E0B79">
      <w:rPr>
        <w:noProof/>
        <w:lang w:val="de-DE"/>
      </w:rPr>
      <w:t>2</w:t>
    </w:r>
    <w:r w:rsidR="00BA5609"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20C" w14:textId="77777777" w:rsidR="00946ECB" w:rsidRDefault="00946E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DACA" w14:textId="77777777" w:rsidR="00BF26E1" w:rsidRDefault="00BF26E1" w:rsidP="00D12087">
      <w:pPr>
        <w:pStyle w:val="02TextohneAbstand"/>
      </w:pPr>
    </w:p>
  </w:footnote>
  <w:footnote w:type="continuationSeparator" w:id="0">
    <w:p w14:paraId="47578E2E" w14:textId="77777777" w:rsidR="00BF26E1" w:rsidRDefault="00BF26E1" w:rsidP="000B096A">
      <w:pPr>
        <w:pStyle w:val="02TextohneAbstand"/>
      </w:pPr>
    </w:p>
  </w:footnote>
  <w:footnote w:type="continuationNotice" w:id="1">
    <w:p w14:paraId="79DFADD7" w14:textId="77777777" w:rsidR="00BF26E1" w:rsidRDefault="00BF26E1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BFF6" w14:textId="13102F6C" w:rsidR="00946ECB" w:rsidRDefault="00946E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FEF6" w14:textId="6EF81062" w:rsidR="00946ECB" w:rsidRDefault="00946E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26BF" w14:textId="4E544CB9" w:rsidR="00A61777" w:rsidRDefault="00D96C16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73544A8" wp14:editId="5197DE3C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35" cy="899795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27805" w14:textId="77777777" w:rsidR="00A61777" w:rsidRDefault="00A6177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52F336E6" w14:textId="77777777" w:rsidR="00D24FB5" w:rsidRDefault="00D24FB5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578E02A6" w14:textId="77777777" w:rsidR="00A61777" w:rsidRDefault="00A6177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Postfach </w:t>
                          </w:r>
                        </w:p>
                        <w:p w14:paraId="7E08861F" w14:textId="77777777" w:rsidR="00A61777" w:rsidRDefault="00A6177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280E6214" w14:textId="77777777" w:rsidR="00A61777" w:rsidRDefault="00A6177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4AD554D5" w14:textId="77777777" w:rsidR="00A61777" w:rsidRPr="0025664B" w:rsidRDefault="00A6177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752458BA" w14:textId="77777777" w:rsidR="00A61777" w:rsidRPr="0025664B" w:rsidRDefault="00A6177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0E6CC040" w14:textId="77777777" w:rsidR="00A61777" w:rsidRPr="0025664B" w:rsidRDefault="00A6177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544A8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" o:allowincell="f" filled="f" stroked="f">
              <v:textbox inset="0,0,0,0">
                <w:txbxContent>
                  <w:p w14:paraId="4AF27805" w14:textId="77777777" w:rsidR="00A61777" w:rsidRDefault="00A6177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52F336E6" w14:textId="77777777" w:rsidR="00D24FB5" w:rsidRDefault="00D24FB5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578E02A6" w14:textId="77777777" w:rsidR="00A61777" w:rsidRDefault="00A6177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Postfach </w:t>
                    </w:r>
                  </w:p>
                  <w:p w14:paraId="7E08861F" w14:textId="77777777" w:rsidR="00A61777" w:rsidRDefault="00A6177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280E6214" w14:textId="77777777" w:rsidR="00A61777" w:rsidRDefault="00A6177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4AD554D5" w14:textId="77777777" w:rsidR="00A61777" w:rsidRPr="0025664B" w:rsidRDefault="00A6177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752458BA" w14:textId="77777777" w:rsidR="00A61777" w:rsidRPr="0025664B" w:rsidRDefault="00A6177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0E6CC040" w14:textId="77777777" w:rsidR="00A61777" w:rsidRPr="0025664B" w:rsidRDefault="00A6177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A3591B7" wp14:editId="0424053B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3960" cy="287655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6238A" w14:textId="77777777" w:rsidR="00A61777" w:rsidRDefault="00A61777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29BE2CB1" w14:textId="77777777" w:rsidR="00A61777" w:rsidRPr="0025664B" w:rsidRDefault="00A61777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3591B7" id="sg4" o:spid="_x0000_s1027" type="#_x0000_t202" style="position:absolute;margin-left:56.1pt;margin-top:92.9pt;width:294.8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KfcPVv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1CF6238A" w14:textId="77777777" w:rsidR="00A61777" w:rsidRDefault="00A61777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29BE2CB1" w14:textId="77777777" w:rsidR="00A61777" w:rsidRPr="0025664B" w:rsidRDefault="00A61777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 wp14:anchorId="74E9638D" wp14:editId="389CFE20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18" name="sg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2ECD0" id="sg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6192" behindDoc="0" locked="1" layoutInCell="0" allowOverlap="1" wp14:anchorId="79CDECA9" wp14:editId="6BFD03D5">
              <wp:simplePos x="0" y="0"/>
              <wp:positionH relativeFrom="page">
                <wp:posOffset>719455</wp:posOffset>
              </wp:positionH>
              <wp:positionV relativeFrom="page">
                <wp:posOffset>1530349</wp:posOffset>
              </wp:positionV>
              <wp:extent cx="6119495" cy="0"/>
              <wp:effectExtent l="0" t="0" r="14605" b="19050"/>
              <wp:wrapNone/>
              <wp:docPr id="16" name="sg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21956" id="sg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 w:rsidR="00A61777">
      <w:rPr>
        <w:noProof/>
        <w:lang w:eastAsia="de-CH"/>
      </w:rPr>
      <w:drawing>
        <wp:anchor distT="0" distB="0" distL="114300" distR="114300" simplePos="0" relativeHeight="251655168" behindDoc="0" locked="1" layoutInCell="0" allowOverlap="1" wp14:anchorId="6488E6B5" wp14:editId="73078FFB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777">
      <w:rPr>
        <w:noProof/>
        <w:lang w:eastAsia="de-CH"/>
      </w:rPr>
      <w:drawing>
        <wp:anchor distT="0" distB="0" distL="114300" distR="114300" simplePos="0" relativeHeight="251654144" behindDoc="0" locked="1" layoutInCell="0" allowOverlap="1" wp14:anchorId="042B9569" wp14:editId="170F8F20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007F"/>
    <w:multiLevelType w:val="multilevel"/>
    <w:tmpl w:val="0F78B0C0"/>
    <w:numStyleLink w:val="SGListe2"/>
  </w:abstractNum>
  <w:abstractNum w:abstractNumId="4" w15:restartNumberingAfterBreak="0">
    <w:nsid w:val="166E2366"/>
    <w:multiLevelType w:val="multilevel"/>
    <w:tmpl w:val="160872F0"/>
    <w:numStyleLink w:val="SGListe"/>
  </w:abstractNum>
  <w:abstractNum w:abstractNumId="5" w15:restartNumberingAfterBreak="0">
    <w:nsid w:val="220C4F59"/>
    <w:multiLevelType w:val="multilevel"/>
    <w:tmpl w:val="160872F0"/>
    <w:numStyleLink w:val="SGListe"/>
  </w:abstractNum>
  <w:abstractNum w:abstractNumId="6" w15:restartNumberingAfterBreak="0">
    <w:nsid w:val="2F377CFF"/>
    <w:multiLevelType w:val="multilevel"/>
    <w:tmpl w:val="ED4AC000"/>
    <w:styleLink w:val="SGListe3"/>
    <w:lvl w:ilvl="0">
      <w:start w:val="1"/>
      <w:numFmt w:val="decimal"/>
      <w:pStyle w:val="04Nummerierung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7" w15:restartNumberingAfterBreak="0">
    <w:nsid w:val="33881847"/>
    <w:multiLevelType w:val="multilevel"/>
    <w:tmpl w:val="0F78B0C0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8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9" w15:restartNumberingAfterBreak="0">
    <w:nsid w:val="6CC9270D"/>
    <w:multiLevelType w:val="multilevel"/>
    <w:tmpl w:val="160872F0"/>
    <w:numStyleLink w:val="SGListe"/>
  </w:abstractNum>
  <w:abstractNum w:abstractNumId="10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4861">
    <w:abstractNumId w:val="10"/>
  </w:num>
  <w:num w:numId="2" w16cid:durableId="1400248695">
    <w:abstractNumId w:val="0"/>
  </w:num>
  <w:num w:numId="3" w16cid:durableId="205141547">
    <w:abstractNumId w:val="2"/>
  </w:num>
  <w:num w:numId="4" w16cid:durableId="539245734">
    <w:abstractNumId w:val="8"/>
  </w:num>
  <w:num w:numId="5" w16cid:durableId="1671986601">
    <w:abstractNumId w:val="8"/>
  </w:num>
  <w:num w:numId="6" w16cid:durableId="2044667866">
    <w:abstractNumId w:val="7"/>
  </w:num>
  <w:num w:numId="7" w16cid:durableId="1985349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5281147">
    <w:abstractNumId w:val="4"/>
  </w:num>
  <w:num w:numId="9" w16cid:durableId="158809752">
    <w:abstractNumId w:val="3"/>
  </w:num>
  <w:num w:numId="10" w16cid:durableId="1926498828">
    <w:abstractNumId w:val="5"/>
  </w:num>
  <w:num w:numId="11" w16cid:durableId="1642419705">
    <w:abstractNumId w:val="6"/>
  </w:num>
  <w:num w:numId="12" w16cid:durableId="1010521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9817253">
    <w:abstractNumId w:val="1"/>
  </w:num>
  <w:num w:numId="14" w16cid:durableId="2039767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styleLockTheme/>
  <w:styleLockQFSet/>
  <w:defaultTabStop w:val="709"/>
  <w:autoHyphenation/>
  <w:hyphenationZone w:val="425"/>
  <w:drawingGridHorizontalSpacing w:val="6"/>
  <w:drawingGridVerticalSpacing w:val="6"/>
  <w:characterSpacingControl w:val="doNotCompress"/>
  <w:hdrShapeDefaults>
    <o:shapedefaults v:ext="edit" spidmax="1996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2F"/>
    <w:rsid w:val="000071FE"/>
    <w:rsid w:val="0000756D"/>
    <w:rsid w:val="0000791A"/>
    <w:rsid w:val="00010772"/>
    <w:rsid w:val="0002243A"/>
    <w:rsid w:val="000227A3"/>
    <w:rsid w:val="00026F62"/>
    <w:rsid w:val="00031523"/>
    <w:rsid w:val="00037C6D"/>
    <w:rsid w:val="000415DD"/>
    <w:rsid w:val="000449FA"/>
    <w:rsid w:val="00045C25"/>
    <w:rsid w:val="00067595"/>
    <w:rsid w:val="00071100"/>
    <w:rsid w:val="000871FC"/>
    <w:rsid w:val="000952D3"/>
    <w:rsid w:val="000A08F9"/>
    <w:rsid w:val="000A454B"/>
    <w:rsid w:val="000B096A"/>
    <w:rsid w:val="000C0DE8"/>
    <w:rsid w:val="000C129B"/>
    <w:rsid w:val="000C4683"/>
    <w:rsid w:val="000C4ACB"/>
    <w:rsid w:val="000D0450"/>
    <w:rsid w:val="000D28C7"/>
    <w:rsid w:val="000D31FF"/>
    <w:rsid w:val="00105547"/>
    <w:rsid w:val="00106B13"/>
    <w:rsid w:val="00110E77"/>
    <w:rsid w:val="00122D03"/>
    <w:rsid w:val="00132F25"/>
    <w:rsid w:val="0013300C"/>
    <w:rsid w:val="00136524"/>
    <w:rsid w:val="00144733"/>
    <w:rsid w:val="001578CF"/>
    <w:rsid w:val="00171AF0"/>
    <w:rsid w:val="00184AB1"/>
    <w:rsid w:val="0019520A"/>
    <w:rsid w:val="00196FC1"/>
    <w:rsid w:val="001A275D"/>
    <w:rsid w:val="001A29B7"/>
    <w:rsid w:val="001B51B6"/>
    <w:rsid w:val="001B5808"/>
    <w:rsid w:val="001B7511"/>
    <w:rsid w:val="001B7839"/>
    <w:rsid w:val="001C12A0"/>
    <w:rsid w:val="001C2145"/>
    <w:rsid w:val="001C2EB5"/>
    <w:rsid w:val="001C3434"/>
    <w:rsid w:val="001C56C1"/>
    <w:rsid w:val="001D1F52"/>
    <w:rsid w:val="001D2349"/>
    <w:rsid w:val="001D245F"/>
    <w:rsid w:val="001D3796"/>
    <w:rsid w:val="001D4BC7"/>
    <w:rsid w:val="001E3B5E"/>
    <w:rsid w:val="001F1A52"/>
    <w:rsid w:val="001F3912"/>
    <w:rsid w:val="001F6CD8"/>
    <w:rsid w:val="001F708F"/>
    <w:rsid w:val="001F733B"/>
    <w:rsid w:val="002020C6"/>
    <w:rsid w:val="00204529"/>
    <w:rsid w:val="00211B22"/>
    <w:rsid w:val="00233D5F"/>
    <w:rsid w:val="0023557A"/>
    <w:rsid w:val="00236195"/>
    <w:rsid w:val="00244E16"/>
    <w:rsid w:val="00245659"/>
    <w:rsid w:val="00247FAF"/>
    <w:rsid w:val="00250F5E"/>
    <w:rsid w:val="00250FD3"/>
    <w:rsid w:val="00253908"/>
    <w:rsid w:val="0025664B"/>
    <w:rsid w:val="0025706D"/>
    <w:rsid w:val="0026004C"/>
    <w:rsid w:val="002627A9"/>
    <w:rsid w:val="00263119"/>
    <w:rsid w:val="00263576"/>
    <w:rsid w:val="002645E4"/>
    <w:rsid w:val="00264C35"/>
    <w:rsid w:val="00273D14"/>
    <w:rsid w:val="0027514B"/>
    <w:rsid w:val="00282011"/>
    <w:rsid w:val="002830B4"/>
    <w:rsid w:val="00291393"/>
    <w:rsid w:val="00296B67"/>
    <w:rsid w:val="002A1FAF"/>
    <w:rsid w:val="002A5ACF"/>
    <w:rsid w:val="002B3416"/>
    <w:rsid w:val="002B750C"/>
    <w:rsid w:val="002C6AA0"/>
    <w:rsid w:val="002D099C"/>
    <w:rsid w:val="002D1FA0"/>
    <w:rsid w:val="002D2166"/>
    <w:rsid w:val="002D7BFA"/>
    <w:rsid w:val="002E146B"/>
    <w:rsid w:val="002F2115"/>
    <w:rsid w:val="002F739A"/>
    <w:rsid w:val="00302961"/>
    <w:rsid w:val="00307738"/>
    <w:rsid w:val="00310827"/>
    <w:rsid w:val="00314006"/>
    <w:rsid w:val="0032109B"/>
    <w:rsid w:val="003327CD"/>
    <w:rsid w:val="003414DD"/>
    <w:rsid w:val="00344232"/>
    <w:rsid w:val="00346064"/>
    <w:rsid w:val="00347F51"/>
    <w:rsid w:val="0036570F"/>
    <w:rsid w:val="00367369"/>
    <w:rsid w:val="00372D5F"/>
    <w:rsid w:val="00377090"/>
    <w:rsid w:val="00386383"/>
    <w:rsid w:val="00387109"/>
    <w:rsid w:val="00387145"/>
    <w:rsid w:val="003901E4"/>
    <w:rsid w:val="003A5FB4"/>
    <w:rsid w:val="003A6D86"/>
    <w:rsid w:val="003C33D4"/>
    <w:rsid w:val="003D5C32"/>
    <w:rsid w:val="003D7EC7"/>
    <w:rsid w:val="003E4EDD"/>
    <w:rsid w:val="003F144C"/>
    <w:rsid w:val="003F57BF"/>
    <w:rsid w:val="003F5B0F"/>
    <w:rsid w:val="003F5CDC"/>
    <w:rsid w:val="00402B6E"/>
    <w:rsid w:val="00404BD6"/>
    <w:rsid w:val="0041114A"/>
    <w:rsid w:val="0041252D"/>
    <w:rsid w:val="004147F4"/>
    <w:rsid w:val="00415986"/>
    <w:rsid w:val="0041692B"/>
    <w:rsid w:val="00423F3C"/>
    <w:rsid w:val="0043111E"/>
    <w:rsid w:val="004355A7"/>
    <w:rsid w:val="00436BCB"/>
    <w:rsid w:val="0044251C"/>
    <w:rsid w:val="00451E9E"/>
    <w:rsid w:val="00463D6D"/>
    <w:rsid w:val="00471773"/>
    <w:rsid w:val="004720BC"/>
    <w:rsid w:val="004833C6"/>
    <w:rsid w:val="004904FB"/>
    <w:rsid w:val="00491E89"/>
    <w:rsid w:val="004927E2"/>
    <w:rsid w:val="00497EC5"/>
    <w:rsid w:val="004A3044"/>
    <w:rsid w:val="004A6E3E"/>
    <w:rsid w:val="004B3D4F"/>
    <w:rsid w:val="004C3109"/>
    <w:rsid w:val="004D6368"/>
    <w:rsid w:val="004D7894"/>
    <w:rsid w:val="004D7FB1"/>
    <w:rsid w:val="004F359E"/>
    <w:rsid w:val="004F5076"/>
    <w:rsid w:val="004F6C47"/>
    <w:rsid w:val="00502968"/>
    <w:rsid w:val="00503FD5"/>
    <w:rsid w:val="00525A60"/>
    <w:rsid w:val="00531600"/>
    <w:rsid w:val="00532121"/>
    <w:rsid w:val="00533EC2"/>
    <w:rsid w:val="005368D9"/>
    <w:rsid w:val="005400E7"/>
    <w:rsid w:val="00545C40"/>
    <w:rsid w:val="00546CCA"/>
    <w:rsid w:val="00566D8E"/>
    <w:rsid w:val="00574EBE"/>
    <w:rsid w:val="0057767C"/>
    <w:rsid w:val="00584168"/>
    <w:rsid w:val="00585609"/>
    <w:rsid w:val="00585A02"/>
    <w:rsid w:val="00587E0C"/>
    <w:rsid w:val="00592D39"/>
    <w:rsid w:val="005935B3"/>
    <w:rsid w:val="005A1F71"/>
    <w:rsid w:val="005A40FB"/>
    <w:rsid w:val="005A64F9"/>
    <w:rsid w:val="005B099F"/>
    <w:rsid w:val="005B6BCC"/>
    <w:rsid w:val="005C33C8"/>
    <w:rsid w:val="005D0CE5"/>
    <w:rsid w:val="005D6C2F"/>
    <w:rsid w:val="005E5E98"/>
    <w:rsid w:val="005E6D8D"/>
    <w:rsid w:val="005F4A3E"/>
    <w:rsid w:val="005F5151"/>
    <w:rsid w:val="005F54A6"/>
    <w:rsid w:val="005F6962"/>
    <w:rsid w:val="00606A64"/>
    <w:rsid w:val="006110C5"/>
    <w:rsid w:val="0061377B"/>
    <w:rsid w:val="0061436B"/>
    <w:rsid w:val="006169D5"/>
    <w:rsid w:val="006174AD"/>
    <w:rsid w:val="00617713"/>
    <w:rsid w:val="00624E57"/>
    <w:rsid w:val="0063444F"/>
    <w:rsid w:val="0063687A"/>
    <w:rsid w:val="00642842"/>
    <w:rsid w:val="006532E3"/>
    <w:rsid w:val="00654AE9"/>
    <w:rsid w:val="00654C6A"/>
    <w:rsid w:val="00655A56"/>
    <w:rsid w:val="00656371"/>
    <w:rsid w:val="0065662E"/>
    <w:rsid w:val="006577D7"/>
    <w:rsid w:val="00657D9F"/>
    <w:rsid w:val="006826B7"/>
    <w:rsid w:val="00683104"/>
    <w:rsid w:val="006833E7"/>
    <w:rsid w:val="006858B3"/>
    <w:rsid w:val="00690DA9"/>
    <w:rsid w:val="006A3190"/>
    <w:rsid w:val="006B2650"/>
    <w:rsid w:val="006B49E4"/>
    <w:rsid w:val="006C5A3F"/>
    <w:rsid w:val="006C644B"/>
    <w:rsid w:val="006C7870"/>
    <w:rsid w:val="006D270F"/>
    <w:rsid w:val="006D3917"/>
    <w:rsid w:val="006D515F"/>
    <w:rsid w:val="006D7609"/>
    <w:rsid w:val="006E0B79"/>
    <w:rsid w:val="006E161B"/>
    <w:rsid w:val="006E2352"/>
    <w:rsid w:val="006E5359"/>
    <w:rsid w:val="006F3D82"/>
    <w:rsid w:val="00707F26"/>
    <w:rsid w:val="0071230E"/>
    <w:rsid w:val="007123BB"/>
    <w:rsid w:val="00721374"/>
    <w:rsid w:val="00726BE8"/>
    <w:rsid w:val="00730555"/>
    <w:rsid w:val="0073130B"/>
    <w:rsid w:val="00731981"/>
    <w:rsid w:val="00732D4A"/>
    <w:rsid w:val="007342DC"/>
    <w:rsid w:val="007353A2"/>
    <w:rsid w:val="00746FF3"/>
    <w:rsid w:val="00752285"/>
    <w:rsid w:val="00756FD0"/>
    <w:rsid w:val="00760E25"/>
    <w:rsid w:val="007624AC"/>
    <w:rsid w:val="00763BDB"/>
    <w:rsid w:val="0076537F"/>
    <w:rsid w:val="007710FA"/>
    <w:rsid w:val="00772F80"/>
    <w:rsid w:val="00775039"/>
    <w:rsid w:val="00786198"/>
    <w:rsid w:val="007921AD"/>
    <w:rsid w:val="007947A2"/>
    <w:rsid w:val="007A2677"/>
    <w:rsid w:val="007A2FED"/>
    <w:rsid w:val="007A5AA8"/>
    <w:rsid w:val="007A6A61"/>
    <w:rsid w:val="007B6DAA"/>
    <w:rsid w:val="007C4B02"/>
    <w:rsid w:val="007D1D98"/>
    <w:rsid w:val="007D2785"/>
    <w:rsid w:val="007D3849"/>
    <w:rsid w:val="007D6555"/>
    <w:rsid w:val="007E03C8"/>
    <w:rsid w:val="007E2476"/>
    <w:rsid w:val="007E4971"/>
    <w:rsid w:val="007E6522"/>
    <w:rsid w:val="007F0DF1"/>
    <w:rsid w:val="00801BA3"/>
    <w:rsid w:val="0080619A"/>
    <w:rsid w:val="008064B4"/>
    <w:rsid w:val="00812B17"/>
    <w:rsid w:val="0081369B"/>
    <w:rsid w:val="00813862"/>
    <w:rsid w:val="0081541A"/>
    <w:rsid w:val="008155E4"/>
    <w:rsid w:val="00815D65"/>
    <w:rsid w:val="008258D2"/>
    <w:rsid w:val="00830A21"/>
    <w:rsid w:val="0083460A"/>
    <w:rsid w:val="008358D3"/>
    <w:rsid w:val="00843E15"/>
    <w:rsid w:val="008448C9"/>
    <w:rsid w:val="00847A5E"/>
    <w:rsid w:val="00852E72"/>
    <w:rsid w:val="0085312A"/>
    <w:rsid w:val="00866BD5"/>
    <w:rsid w:val="00875AA0"/>
    <w:rsid w:val="00877EB5"/>
    <w:rsid w:val="00882DE7"/>
    <w:rsid w:val="0088757F"/>
    <w:rsid w:val="008952E8"/>
    <w:rsid w:val="00896FA2"/>
    <w:rsid w:val="00897544"/>
    <w:rsid w:val="00897D5F"/>
    <w:rsid w:val="008A0B7B"/>
    <w:rsid w:val="008A42F5"/>
    <w:rsid w:val="008B0037"/>
    <w:rsid w:val="008B04C8"/>
    <w:rsid w:val="008B6080"/>
    <w:rsid w:val="008D6C9A"/>
    <w:rsid w:val="008D6D64"/>
    <w:rsid w:val="008E49C3"/>
    <w:rsid w:val="008E65D6"/>
    <w:rsid w:val="008F377E"/>
    <w:rsid w:val="008F4D3C"/>
    <w:rsid w:val="00907CBE"/>
    <w:rsid w:val="00911E5B"/>
    <w:rsid w:val="0091333C"/>
    <w:rsid w:val="009258D7"/>
    <w:rsid w:val="0092797A"/>
    <w:rsid w:val="00933BAC"/>
    <w:rsid w:val="00934035"/>
    <w:rsid w:val="00936FE8"/>
    <w:rsid w:val="00940E74"/>
    <w:rsid w:val="00945B21"/>
    <w:rsid w:val="00946ECB"/>
    <w:rsid w:val="00964CC5"/>
    <w:rsid w:val="00970281"/>
    <w:rsid w:val="009718FD"/>
    <w:rsid w:val="009777D0"/>
    <w:rsid w:val="0098407A"/>
    <w:rsid w:val="00986296"/>
    <w:rsid w:val="00987A7D"/>
    <w:rsid w:val="00990C7A"/>
    <w:rsid w:val="00993F8E"/>
    <w:rsid w:val="00994C43"/>
    <w:rsid w:val="009B5574"/>
    <w:rsid w:val="009B5D5E"/>
    <w:rsid w:val="009C334A"/>
    <w:rsid w:val="009D2DC4"/>
    <w:rsid w:val="009E3B07"/>
    <w:rsid w:val="009E59BF"/>
    <w:rsid w:val="009F08E7"/>
    <w:rsid w:val="009F1B29"/>
    <w:rsid w:val="009F3744"/>
    <w:rsid w:val="009F5534"/>
    <w:rsid w:val="009F7EA0"/>
    <w:rsid w:val="00A14DB9"/>
    <w:rsid w:val="00A17A12"/>
    <w:rsid w:val="00A246AF"/>
    <w:rsid w:val="00A25A39"/>
    <w:rsid w:val="00A32D7F"/>
    <w:rsid w:val="00A36202"/>
    <w:rsid w:val="00A37269"/>
    <w:rsid w:val="00A409C5"/>
    <w:rsid w:val="00A40C71"/>
    <w:rsid w:val="00A45194"/>
    <w:rsid w:val="00A45563"/>
    <w:rsid w:val="00A45AE5"/>
    <w:rsid w:val="00A5472C"/>
    <w:rsid w:val="00A56A8B"/>
    <w:rsid w:val="00A60D78"/>
    <w:rsid w:val="00A61777"/>
    <w:rsid w:val="00A67F6E"/>
    <w:rsid w:val="00A71AE6"/>
    <w:rsid w:val="00A76DEB"/>
    <w:rsid w:val="00A80907"/>
    <w:rsid w:val="00A874AD"/>
    <w:rsid w:val="00A916C7"/>
    <w:rsid w:val="00A978AF"/>
    <w:rsid w:val="00AA0E04"/>
    <w:rsid w:val="00AA4947"/>
    <w:rsid w:val="00AA5DFA"/>
    <w:rsid w:val="00AA68C9"/>
    <w:rsid w:val="00AB1794"/>
    <w:rsid w:val="00AB40E1"/>
    <w:rsid w:val="00AC0B0F"/>
    <w:rsid w:val="00AC2343"/>
    <w:rsid w:val="00AC599E"/>
    <w:rsid w:val="00AC66E7"/>
    <w:rsid w:val="00AC70FD"/>
    <w:rsid w:val="00AC7FC0"/>
    <w:rsid w:val="00AE2744"/>
    <w:rsid w:val="00AE3CEE"/>
    <w:rsid w:val="00AE4F9F"/>
    <w:rsid w:val="00AE6201"/>
    <w:rsid w:val="00AF01E7"/>
    <w:rsid w:val="00AF5368"/>
    <w:rsid w:val="00AF7239"/>
    <w:rsid w:val="00B00116"/>
    <w:rsid w:val="00B01911"/>
    <w:rsid w:val="00B06BB2"/>
    <w:rsid w:val="00B20748"/>
    <w:rsid w:val="00B2511A"/>
    <w:rsid w:val="00B31AE3"/>
    <w:rsid w:val="00B35311"/>
    <w:rsid w:val="00B40D4F"/>
    <w:rsid w:val="00B42627"/>
    <w:rsid w:val="00B444D5"/>
    <w:rsid w:val="00B52961"/>
    <w:rsid w:val="00B62E29"/>
    <w:rsid w:val="00B6575F"/>
    <w:rsid w:val="00B6604E"/>
    <w:rsid w:val="00B66B02"/>
    <w:rsid w:val="00B67C97"/>
    <w:rsid w:val="00B8065A"/>
    <w:rsid w:val="00B81DC3"/>
    <w:rsid w:val="00B81DE8"/>
    <w:rsid w:val="00B83D56"/>
    <w:rsid w:val="00B840E6"/>
    <w:rsid w:val="00BA2EAC"/>
    <w:rsid w:val="00BA4DFE"/>
    <w:rsid w:val="00BA5609"/>
    <w:rsid w:val="00BA5AEB"/>
    <w:rsid w:val="00BB0A69"/>
    <w:rsid w:val="00BB0C57"/>
    <w:rsid w:val="00BB2313"/>
    <w:rsid w:val="00BB2E61"/>
    <w:rsid w:val="00BB66D1"/>
    <w:rsid w:val="00BB7A11"/>
    <w:rsid w:val="00BC1CC2"/>
    <w:rsid w:val="00BC21CC"/>
    <w:rsid w:val="00BC405E"/>
    <w:rsid w:val="00BC6422"/>
    <w:rsid w:val="00BE13CE"/>
    <w:rsid w:val="00BF1118"/>
    <w:rsid w:val="00BF26E1"/>
    <w:rsid w:val="00BF5DB4"/>
    <w:rsid w:val="00C013ED"/>
    <w:rsid w:val="00C071C8"/>
    <w:rsid w:val="00C15DDC"/>
    <w:rsid w:val="00C469E7"/>
    <w:rsid w:val="00C46F37"/>
    <w:rsid w:val="00C503C4"/>
    <w:rsid w:val="00C50E6B"/>
    <w:rsid w:val="00C57F5D"/>
    <w:rsid w:val="00C63FDC"/>
    <w:rsid w:val="00C660B3"/>
    <w:rsid w:val="00C71DA0"/>
    <w:rsid w:val="00C71E44"/>
    <w:rsid w:val="00C76070"/>
    <w:rsid w:val="00C822D1"/>
    <w:rsid w:val="00C857EE"/>
    <w:rsid w:val="00C931D8"/>
    <w:rsid w:val="00CA1155"/>
    <w:rsid w:val="00CA73DA"/>
    <w:rsid w:val="00CC2BD9"/>
    <w:rsid w:val="00CC3E90"/>
    <w:rsid w:val="00CC7E56"/>
    <w:rsid w:val="00CD29F5"/>
    <w:rsid w:val="00CD46F6"/>
    <w:rsid w:val="00CE1217"/>
    <w:rsid w:val="00CE39C4"/>
    <w:rsid w:val="00CE6AB0"/>
    <w:rsid w:val="00CF1952"/>
    <w:rsid w:val="00CF3273"/>
    <w:rsid w:val="00CF50AD"/>
    <w:rsid w:val="00CF7139"/>
    <w:rsid w:val="00D00975"/>
    <w:rsid w:val="00D025CE"/>
    <w:rsid w:val="00D026AA"/>
    <w:rsid w:val="00D03ECA"/>
    <w:rsid w:val="00D05398"/>
    <w:rsid w:val="00D11147"/>
    <w:rsid w:val="00D12087"/>
    <w:rsid w:val="00D13925"/>
    <w:rsid w:val="00D15EC7"/>
    <w:rsid w:val="00D20A30"/>
    <w:rsid w:val="00D233B2"/>
    <w:rsid w:val="00D24FB5"/>
    <w:rsid w:val="00D27EDF"/>
    <w:rsid w:val="00D33C7B"/>
    <w:rsid w:val="00D50028"/>
    <w:rsid w:val="00D5056D"/>
    <w:rsid w:val="00D53741"/>
    <w:rsid w:val="00D551CD"/>
    <w:rsid w:val="00D61A4C"/>
    <w:rsid w:val="00D62913"/>
    <w:rsid w:val="00D64ECC"/>
    <w:rsid w:val="00D67F44"/>
    <w:rsid w:val="00D778DA"/>
    <w:rsid w:val="00D802C3"/>
    <w:rsid w:val="00D818FF"/>
    <w:rsid w:val="00D92795"/>
    <w:rsid w:val="00D96C16"/>
    <w:rsid w:val="00DA5D50"/>
    <w:rsid w:val="00DB2382"/>
    <w:rsid w:val="00DC022F"/>
    <w:rsid w:val="00DC77E5"/>
    <w:rsid w:val="00DD03A6"/>
    <w:rsid w:val="00DD2DD9"/>
    <w:rsid w:val="00DD3753"/>
    <w:rsid w:val="00DD3D9B"/>
    <w:rsid w:val="00DD3DF4"/>
    <w:rsid w:val="00DD6F1E"/>
    <w:rsid w:val="00DE0966"/>
    <w:rsid w:val="00DE2EB7"/>
    <w:rsid w:val="00DE3D5B"/>
    <w:rsid w:val="00DF2E53"/>
    <w:rsid w:val="00DF3663"/>
    <w:rsid w:val="00DF4583"/>
    <w:rsid w:val="00DF4EFC"/>
    <w:rsid w:val="00E05A75"/>
    <w:rsid w:val="00E10151"/>
    <w:rsid w:val="00E17567"/>
    <w:rsid w:val="00E224FE"/>
    <w:rsid w:val="00E26218"/>
    <w:rsid w:val="00E27345"/>
    <w:rsid w:val="00E30860"/>
    <w:rsid w:val="00E325C1"/>
    <w:rsid w:val="00E3451C"/>
    <w:rsid w:val="00E52949"/>
    <w:rsid w:val="00E56F94"/>
    <w:rsid w:val="00E66A07"/>
    <w:rsid w:val="00E7202E"/>
    <w:rsid w:val="00E72EB4"/>
    <w:rsid w:val="00E751FC"/>
    <w:rsid w:val="00E81D79"/>
    <w:rsid w:val="00E867F3"/>
    <w:rsid w:val="00E93025"/>
    <w:rsid w:val="00E974C2"/>
    <w:rsid w:val="00E97B21"/>
    <w:rsid w:val="00EA3585"/>
    <w:rsid w:val="00EB4719"/>
    <w:rsid w:val="00EB4726"/>
    <w:rsid w:val="00EC2B77"/>
    <w:rsid w:val="00EC37DA"/>
    <w:rsid w:val="00EC7461"/>
    <w:rsid w:val="00ED390E"/>
    <w:rsid w:val="00EE650B"/>
    <w:rsid w:val="00EE7D56"/>
    <w:rsid w:val="00EE7F35"/>
    <w:rsid w:val="00EF1980"/>
    <w:rsid w:val="00EF49FD"/>
    <w:rsid w:val="00EF5A69"/>
    <w:rsid w:val="00F03F98"/>
    <w:rsid w:val="00F06C95"/>
    <w:rsid w:val="00F06F30"/>
    <w:rsid w:val="00F10A93"/>
    <w:rsid w:val="00F10EA0"/>
    <w:rsid w:val="00F116EE"/>
    <w:rsid w:val="00F121CA"/>
    <w:rsid w:val="00F15D93"/>
    <w:rsid w:val="00F21100"/>
    <w:rsid w:val="00F230FD"/>
    <w:rsid w:val="00F2411B"/>
    <w:rsid w:val="00F30A09"/>
    <w:rsid w:val="00F32007"/>
    <w:rsid w:val="00F33074"/>
    <w:rsid w:val="00F46969"/>
    <w:rsid w:val="00F515A1"/>
    <w:rsid w:val="00F576B4"/>
    <w:rsid w:val="00F62803"/>
    <w:rsid w:val="00F70634"/>
    <w:rsid w:val="00F72EE8"/>
    <w:rsid w:val="00F73C7D"/>
    <w:rsid w:val="00F7666D"/>
    <w:rsid w:val="00F7714F"/>
    <w:rsid w:val="00F83902"/>
    <w:rsid w:val="00F849F4"/>
    <w:rsid w:val="00F870FC"/>
    <w:rsid w:val="00FA5724"/>
    <w:rsid w:val="00FB1D67"/>
    <w:rsid w:val="00FB2BAA"/>
    <w:rsid w:val="00FB2C13"/>
    <w:rsid w:val="00FB55A2"/>
    <w:rsid w:val="00FC1C5F"/>
    <w:rsid w:val="00FC34F4"/>
    <w:rsid w:val="00FC7319"/>
    <w:rsid w:val="00FD2ACF"/>
    <w:rsid w:val="00FE0D12"/>
    <w:rsid w:val="00FE1E60"/>
    <w:rsid w:val="00FE2473"/>
    <w:rsid w:val="00FE4B91"/>
    <w:rsid w:val="00FE7B49"/>
    <w:rsid w:val="00FE7E4E"/>
    <w:rsid w:val="00FF0A71"/>
    <w:rsid w:val="00FF27BF"/>
    <w:rsid w:val="00FF374B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."/>
  <w:listSeparator w:val=";"/>
  <w14:docId w14:val="225180D2"/>
  <w15:docId w15:val="{E87B8C09-0C56-4599-BB81-853E0566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EC2B77"/>
    <w:pPr>
      <w:numPr>
        <w:numId w:val="14"/>
      </w:numPr>
      <w:spacing w:after="0"/>
      <w:ind w:left="568" w:hanging="284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211B22"/>
    <w:pPr>
      <w:numPr>
        <w:ilvl w:val="1"/>
      </w:numPr>
      <w:ind w:left="851" w:hanging="284"/>
    </w:pPr>
  </w:style>
  <w:style w:type="paragraph" w:customStyle="1" w:styleId="03AuflistungBuchstabe">
    <w:name w:val="03_Auflistung_Buchstabe"/>
    <w:basedOn w:val="02Textnormal"/>
    <w:next w:val="02Textnormal"/>
    <w:qFormat/>
    <w:rsid w:val="00EC2B77"/>
    <w:pPr>
      <w:numPr>
        <w:numId w:val="9"/>
      </w:numPr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307738"/>
    <w:pPr>
      <w:numPr>
        <w:numId w:val="11"/>
      </w:numPr>
      <w:spacing w:after="0"/>
      <w:ind w:left="568" w:hanging="284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211B22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211B22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styleId="Textkrper">
    <w:name w:val="Body Text"/>
    <w:basedOn w:val="Standard"/>
    <w:link w:val="TextkrperZchn"/>
    <w:rsid w:val="00DC022F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C022F"/>
    <w:rPr>
      <w:rFonts w:eastAsia="Times New Roman" w:cs="Times New Roman"/>
      <w:sz w:val="24"/>
      <w:szCs w:val="24"/>
      <w:lang w:val="de-CH" w:eastAsia="de-DE"/>
    </w:rPr>
  </w:style>
  <w:style w:type="paragraph" w:customStyle="1" w:styleId="05Tabellentextrechts">
    <w:name w:val="05_Tabellentext_rechts"/>
    <w:basedOn w:val="Standard"/>
    <w:qFormat/>
    <w:rsid w:val="006B2650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right"/>
    </w:pPr>
    <w:rPr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CA1155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7F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7FC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7FC0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7F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7FC0"/>
    <w:rPr>
      <w:b/>
      <w:bCs/>
      <w:lang w:val="de-CH"/>
    </w:rPr>
  </w:style>
  <w:style w:type="paragraph" w:styleId="berarbeitung">
    <w:name w:val="Revision"/>
    <w:hidden/>
    <w:uiPriority w:val="99"/>
    <w:semiHidden/>
    <w:rsid w:val="00AC7FC0"/>
    <w:pPr>
      <w:spacing w:line="240" w:lineRule="auto"/>
    </w:pPr>
    <w:rPr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EA3585"/>
    <w:tblPr>
      <w:tblCellMar>
        <w:left w:w="0" w:type="dxa"/>
        <w:right w:w="0" w:type="dxa"/>
      </w:tblCellMar>
    </w:tblPr>
  </w:style>
  <w:style w:type="table" w:customStyle="1" w:styleId="Tabellenraster2">
    <w:name w:val="Tabellenraster2"/>
    <w:basedOn w:val="NormaleTabelle"/>
    <w:next w:val="Tabellenraster"/>
    <w:uiPriority w:val="59"/>
    <w:rsid w:val="00EA3585"/>
    <w:tblPr>
      <w:tblCellMar>
        <w:left w:w="0" w:type="dxa"/>
        <w:right w:w="0" w:type="dxa"/>
      </w:tblCellMar>
    </w:tblPr>
  </w:style>
  <w:style w:type="paragraph" w:customStyle="1" w:styleId="10BildQuelle">
    <w:name w:val="10_Bild_Quelle"/>
    <w:basedOn w:val="Standard"/>
    <w:next w:val="02Textnormal"/>
    <w:qFormat/>
    <w:rsid w:val="00EA3585"/>
    <w:pPr>
      <w:keepNext/>
      <w:tabs>
        <w:tab w:val="clear" w:pos="284"/>
        <w:tab w:val="clear" w:pos="851"/>
        <w:tab w:val="clear" w:pos="3969"/>
      </w:tabs>
      <w:spacing w:after="0" w:line="170" w:lineRule="exact"/>
      <w:jc w:val="left"/>
    </w:pPr>
    <w:rPr>
      <w:sz w:val="1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wissgranum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ycotoxines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wissgranum.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3w_SG_Medienmitteilun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D2F7-9151-47FC-8ED2-F8BF378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03w_SG_Medienmitteilung</Template>
  <TotalTime>0</TotalTime>
  <Pages>2</Pages>
  <Words>633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SG_Medienmitteilung</vt:lpstr>
    </vt:vector>
  </TitlesOfParts>
  <Company>swiss granum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Weisflog</dc:creator>
  <cp:lastModifiedBy>Thomas Weisflog</cp:lastModifiedBy>
  <cp:revision>82</cp:revision>
  <cp:lastPrinted>2024-12-11T13:07:00Z</cp:lastPrinted>
  <dcterms:created xsi:type="dcterms:W3CDTF">2019-12-17T07:08:00Z</dcterms:created>
  <dcterms:modified xsi:type="dcterms:W3CDTF">2026-01-19T07:14:00Z</dcterms:modified>
</cp:coreProperties>
</file>