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start"/>
    <w:p w14:paraId="02FF6713" w14:textId="77777777" w:rsidR="008F377E" w:rsidRDefault="008F377E" w:rsidP="008F377E">
      <w:pPr>
        <w:pStyle w:val="00Dokumenttitel"/>
      </w:pPr>
      <w:r>
        <w:fldChar w:fldCharType="begin">
          <w:ffData>
            <w:name w:val="start"/>
            <w:enabled/>
            <w:calcOnExit w:val="0"/>
            <w:textInput>
              <w:default w:val="Medienmitteilung"/>
            </w:textInput>
          </w:ffData>
        </w:fldChar>
      </w:r>
      <w:r>
        <w:instrText xml:space="preserve"> FORMTEXT </w:instrText>
      </w:r>
      <w:r>
        <w:fldChar w:fldCharType="separate"/>
      </w:r>
      <w:r w:rsidR="00512B2B">
        <w:rPr>
          <w:noProof/>
        </w:rPr>
        <w:t>Medienmitteilung</w:t>
      </w:r>
      <w:r>
        <w:fldChar w:fldCharType="end"/>
      </w:r>
      <w:bookmarkEnd w:id="0"/>
    </w:p>
    <w:p w14:paraId="1B21E5C6" w14:textId="77777777" w:rsidR="008F377E" w:rsidRPr="008F377E" w:rsidRDefault="008F377E" w:rsidP="008F377E">
      <w:pPr>
        <w:pStyle w:val="99AbstandvorTextbeginn"/>
      </w:pPr>
    </w:p>
    <w:bookmarkStart w:id="1" w:name="ort"/>
    <w:p w14:paraId="7E78944D" w14:textId="389F0654" w:rsidR="008258D2" w:rsidRDefault="008F377E" w:rsidP="008258D2">
      <w:pPr>
        <w:pStyle w:val="02TextohneAbstand"/>
      </w:pPr>
      <w:r>
        <w:fldChar w:fldCharType="begin">
          <w:ffData>
            <w:name w:val="ort"/>
            <w:enabled/>
            <w:calcOnExit w:val="0"/>
            <w:textInput>
              <w:default w:val="Bern"/>
            </w:textInput>
          </w:ffData>
        </w:fldChar>
      </w:r>
      <w:r>
        <w:instrText xml:space="preserve"> FORMTEXT </w:instrText>
      </w:r>
      <w:r>
        <w:fldChar w:fldCharType="separate"/>
      </w:r>
      <w:r w:rsidR="00512B2B">
        <w:rPr>
          <w:noProof/>
        </w:rPr>
        <w:t>Bern</w:t>
      </w:r>
      <w:r>
        <w:fldChar w:fldCharType="end"/>
      </w:r>
      <w:bookmarkEnd w:id="1"/>
      <w:r w:rsidR="008258D2">
        <w:t xml:space="preserve">, </w:t>
      </w:r>
      <w:r w:rsidR="00E86517">
        <w:fldChar w:fldCharType="begin">
          <w:ffData>
            <w:name w:val="datum"/>
            <w:enabled/>
            <w:calcOnExit w:val="0"/>
            <w:exitMacro w:val="Textbeginn"/>
            <w:textInput>
              <w:default w:val="[Datum]"/>
            </w:textInput>
          </w:ffData>
        </w:fldChar>
      </w:r>
      <w:r w:rsidR="00E86517">
        <w:instrText xml:space="preserve"> FORMTEXT </w:instrText>
      </w:r>
      <w:r w:rsidR="00E86517">
        <w:fldChar w:fldCharType="separate"/>
      </w:r>
      <w:r w:rsidR="00355DC2">
        <w:t>1</w:t>
      </w:r>
      <w:r w:rsidR="005F6E58">
        <w:t>4</w:t>
      </w:r>
      <w:r w:rsidR="00E86517">
        <w:t>. Juli 2025</w:t>
      </w:r>
      <w:r w:rsidR="00E86517">
        <w:fldChar w:fldCharType="end"/>
      </w:r>
    </w:p>
    <w:p w14:paraId="72DE47BA" w14:textId="77777777" w:rsidR="00AA0E04" w:rsidRDefault="00AA0E04" w:rsidP="007D2785">
      <w:pPr>
        <w:pStyle w:val="99AbstandvorTextbeginn"/>
      </w:pPr>
    </w:p>
    <w:p w14:paraId="5472B137" w14:textId="77777777" w:rsidR="00F06F30" w:rsidRDefault="00F06F30" w:rsidP="008258D2">
      <w:pPr>
        <w:pStyle w:val="02TextohneAbstand"/>
        <w:sectPr w:rsidR="00F06F30" w:rsidSect="00512B2B">
          <w:footerReference w:type="default" r:id="rId8"/>
          <w:headerReference w:type="first" r:id="rId9"/>
          <w:footerReference w:type="first" r:id="rId10"/>
          <w:type w:val="continuous"/>
          <w:pgSz w:w="11906" w:h="16838" w:code="9"/>
          <w:pgMar w:top="3272" w:right="1134" w:bottom="1684" w:left="1134" w:header="397" w:footer="397" w:gutter="0"/>
          <w:cols w:space="708"/>
          <w:titlePg/>
          <w:docGrid w:linePitch="360"/>
        </w:sectPr>
      </w:pPr>
    </w:p>
    <w:p w14:paraId="4F05748E" w14:textId="33665F40" w:rsidR="00FE2473" w:rsidRDefault="00E40BA7" w:rsidP="00DD03A6">
      <w:pPr>
        <w:pStyle w:val="01TitelMedienmitteilung"/>
      </w:pPr>
      <w:r w:rsidRPr="00E40BA7">
        <w:t>Swiss granum Anbauempfehlungen Ernte 202</w:t>
      </w:r>
      <w:r w:rsidR="000A025F">
        <w:t>6</w:t>
      </w:r>
    </w:p>
    <w:p w14:paraId="1F5542CE" w14:textId="0EDAF669" w:rsidR="00DD03A6" w:rsidRDefault="00E40BA7" w:rsidP="00E40BA7">
      <w:pPr>
        <w:pStyle w:val="02Lead"/>
      </w:pPr>
      <w:r w:rsidRPr="00E40BA7">
        <w:t xml:space="preserve">In Absprache mit den Partnern der Wertschöpfungskette publiziert swiss granum generelle Anbauempfehlungen für die Ernte </w:t>
      </w:r>
      <w:r w:rsidR="00E86517" w:rsidRPr="00E40BA7">
        <w:t>202</w:t>
      </w:r>
      <w:r w:rsidR="00E86517">
        <w:t>6</w:t>
      </w:r>
      <w:r w:rsidRPr="00E40BA7">
        <w:t xml:space="preserve">. </w:t>
      </w:r>
      <w:r w:rsidR="003E284F" w:rsidRPr="00E40BA7">
        <w:t xml:space="preserve">Für </w:t>
      </w:r>
      <w:r w:rsidR="003E284F" w:rsidRPr="00D84377">
        <w:t>Futterweizen</w:t>
      </w:r>
      <w:r w:rsidR="00BB1603" w:rsidRPr="00D84377">
        <w:t>, Körnermais</w:t>
      </w:r>
      <w:r w:rsidR="002F1128" w:rsidRPr="00D84377">
        <w:t xml:space="preserve">, </w:t>
      </w:r>
      <w:r w:rsidR="00B36DFC">
        <w:t xml:space="preserve">Mahlweizen Klasse I, </w:t>
      </w:r>
      <w:r w:rsidR="003E284F" w:rsidRPr="00D84377">
        <w:t>Raps</w:t>
      </w:r>
      <w:r w:rsidR="002F1128" w:rsidRPr="00D84377">
        <w:t>, Sonnenblumen, Futtersoja und Ackerbohnen</w:t>
      </w:r>
      <w:r w:rsidR="002F1128">
        <w:t xml:space="preserve"> </w:t>
      </w:r>
      <w:r w:rsidR="003E284F" w:rsidRPr="00E40BA7">
        <w:t xml:space="preserve">besteht ein grosses Absatzpotential. </w:t>
      </w:r>
      <w:r w:rsidR="00633A9A" w:rsidRPr="00E40BA7">
        <w:t xml:space="preserve">Bei </w:t>
      </w:r>
      <w:r w:rsidR="002F1128">
        <w:t>den Ölsaaten</w:t>
      </w:r>
      <w:r w:rsidR="00633A9A" w:rsidRPr="00E40BA7">
        <w:t xml:space="preserve"> ist die Zuteilung des Schweizerischen Getreideproduzentenverbandes zwingend zu berücksichtigen.</w:t>
      </w:r>
      <w:r w:rsidR="00633A9A">
        <w:t xml:space="preserve"> </w:t>
      </w:r>
      <w:r w:rsidR="0042068A">
        <w:t xml:space="preserve">Aktuell diskutiert swiss granum einen </w:t>
      </w:r>
      <w:r w:rsidR="0042068A" w:rsidRPr="0016232D">
        <w:t>ab der Ernte 2026 gültige</w:t>
      </w:r>
      <w:r w:rsidR="0042068A">
        <w:t>n</w:t>
      </w:r>
      <w:r w:rsidR="0042068A" w:rsidRPr="0016232D">
        <w:t xml:space="preserve"> Mindestproteingehalt für Brotweizen </w:t>
      </w:r>
      <w:r w:rsidR="0042068A">
        <w:t>(Klassen TOP, I und II) sowie</w:t>
      </w:r>
      <w:r w:rsidR="0042068A" w:rsidRPr="0016232D">
        <w:t xml:space="preserve"> die Weitergabe der Preiszuschläge und -abzüge für den Proteingehalt der Klasse TOP an die Produzenten</w:t>
      </w:r>
      <w:r w:rsidR="0042068A">
        <w:t>.</w:t>
      </w:r>
      <w:r w:rsidR="0042068A" w:rsidRPr="0016232D">
        <w:t xml:space="preserve"> </w:t>
      </w:r>
      <w:r w:rsidRPr="00E40BA7">
        <w:t>Bei</w:t>
      </w:r>
      <w:r w:rsidR="0042068A">
        <w:t>de Punkte werden in die Übernahmebedingungen der Ernte 2026 aufgenommen und sind bei</w:t>
      </w:r>
      <w:r w:rsidRPr="00E40BA7">
        <w:t xml:space="preserve">m Anbau von </w:t>
      </w:r>
      <w:r w:rsidR="00D84377">
        <w:t>Brotw</w:t>
      </w:r>
      <w:r w:rsidR="00D84377" w:rsidRPr="00E40BA7">
        <w:t xml:space="preserve">eizen </w:t>
      </w:r>
      <w:r w:rsidR="0042068A">
        <w:t>zu berücksichtigen</w:t>
      </w:r>
      <w:r w:rsidRPr="00E40BA7">
        <w:t xml:space="preserve">. </w:t>
      </w:r>
      <w:r w:rsidR="00005032" w:rsidRPr="00D84377">
        <w:t>Im Bio</w:t>
      </w:r>
      <w:r w:rsidR="00D84377">
        <w:t>-Segment</w:t>
      </w:r>
      <w:r w:rsidR="00005032" w:rsidRPr="00D84377">
        <w:t xml:space="preserve"> </w:t>
      </w:r>
      <w:r w:rsidR="00005032" w:rsidRPr="00005032">
        <w:t>sind vor allem Brot</w:t>
      </w:r>
      <w:r w:rsidR="00D84377">
        <w:t>- und Futter</w:t>
      </w:r>
      <w:r w:rsidR="00005032" w:rsidRPr="00005032">
        <w:t>weizen sowie Eiweisskulturen zur Fütterung gesucht.</w:t>
      </w:r>
    </w:p>
    <w:p w14:paraId="24F09CCC" w14:textId="77777777" w:rsidR="00DD03A6" w:rsidRDefault="00DD03A6" w:rsidP="00DE2EB7">
      <w:pPr>
        <w:pStyle w:val="02Textnormal"/>
      </w:pPr>
    </w:p>
    <w:p w14:paraId="12AC3DD5" w14:textId="35A41248" w:rsidR="009A0008" w:rsidRPr="00DD03A6" w:rsidRDefault="00E40BA7" w:rsidP="009A0008">
      <w:pPr>
        <w:pStyle w:val="02Textnormal"/>
      </w:pPr>
      <w:r>
        <w:t>Zusammen mit den Marktpartnern entlang der Wertschöpfungskette erstellt swiss granum Anbauempfehlungen zur Steuerung des Angebots in der Schweiz. Dabei handelt es sich um nationale Mittelwerte. Aufgrund der spezifischen Bedürfnisse der Verarbeiter sind regionale Unterschiede möglich. Die Sammelstellen übernehmen in diesem Zusammenhang eine wichtige Rolle als Koordinations- und Informationsplattform.</w:t>
      </w:r>
      <w:r w:rsidR="009A0008">
        <w:t xml:space="preserve"> Bei der Auswahl der Kultur und der Sorten sind die Qualitätsanforderungen und Empfehlungen der Abnehmer zu berücksichtigen. Im Dialog mit den Sammelstellen gilt es, mit einem standortgerechten Anbau und einer entsprechenden Sortenwahl die Qualitätsparameter weiter gezielt zu beeinflussen.</w:t>
      </w:r>
    </w:p>
    <w:p w14:paraId="4CA44189" w14:textId="74CCC4C8" w:rsidR="00E40BA7" w:rsidRDefault="00E40BA7" w:rsidP="00B36DFC">
      <w:pPr>
        <w:pStyle w:val="02TextohneAbstand"/>
      </w:pPr>
    </w:p>
    <w:p w14:paraId="00A51E89" w14:textId="71EB7B8B" w:rsidR="002E1D74" w:rsidRDefault="002E1D74" w:rsidP="009A0008">
      <w:pPr>
        <w:pStyle w:val="01Untertitel"/>
      </w:pPr>
      <w:r>
        <w:t>Brotgetreide</w:t>
      </w:r>
      <w:r w:rsidR="001A19AE">
        <w:t xml:space="preserve"> / </w:t>
      </w:r>
      <w:r w:rsidR="003C4BDF">
        <w:t xml:space="preserve">Andere </w:t>
      </w:r>
      <w:r w:rsidR="00D96076">
        <w:t xml:space="preserve">Ackerkulturen </w:t>
      </w:r>
      <w:r w:rsidR="001A19AE">
        <w:t>für Nahrungsmittel</w:t>
      </w:r>
    </w:p>
    <w:p w14:paraId="453ED358" w14:textId="37F0E7B5" w:rsidR="009A0008" w:rsidRDefault="00E40BA7" w:rsidP="009A0008">
      <w:pPr>
        <w:pStyle w:val="02Textnormal"/>
      </w:pPr>
      <w:r>
        <w:t xml:space="preserve">Beim Brotweizen </w:t>
      </w:r>
      <w:r w:rsidR="00B36DFC">
        <w:t>bestehen s</w:t>
      </w:r>
      <w:r w:rsidR="00633A9A">
        <w:t>eitens der Abnehmer resp. Label unterschiedliche Empfehlungen</w:t>
      </w:r>
      <w:r w:rsidR="00415BDA">
        <w:t xml:space="preserve"> </w:t>
      </w:r>
      <w:r w:rsidR="002E1D74">
        <w:t>in den einzelnen</w:t>
      </w:r>
      <w:r w:rsidR="00415BDA">
        <w:t xml:space="preserve"> Weizenk</w:t>
      </w:r>
      <w:r w:rsidR="00633A9A">
        <w:t>lasse</w:t>
      </w:r>
      <w:r w:rsidR="00415BDA">
        <w:t>n.</w:t>
      </w:r>
      <w:r w:rsidR="002E1D74">
        <w:t xml:space="preserve"> Diese sind in der beiliegenden Übersicht dargestellt und bei der Anbauplanung unbedingt zu berücksichtigen. </w:t>
      </w:r>
      <w:r w:rsidR="009A0008">
        <w:t xml:space="preserve">Für </w:t>
      </w:r>
      <w:r w:rsidR="003C4BDF">
        <w:t>Biobrotgetreide</w:t>
      </w:r>
      <w:r w:rsidR="009A0008">
        <w:t xml:space="preserve"> sind die Empfehlungen von Bio Suisse resp. die Vereinbarungen mit den Abnehmern zu beachten.</w:t>
      </w:r>
    </w:p>
    <w:p w14:paraId="2B2C52BA" w14:textId="3F570D0D" w:rsidR="0016232D" w:rsidRDefault="002E1D74" w:rsidP="00FA11B1">
      <w:pPr>
        <w:pStyle w:val="02Textnormal"/>
      </w:pPr>
      <w:r>
        <w:t>Bei der Weizen-Aussaat sind die qualitativen Erkenntnisse der Vorjahre konsequent zu nutzen</w:t>
      </w:r>
      <w:r w:rsidRPr="0016232D">
        <w:t>.</w:t>
      </w:r>
      <w:r w:rsidR="00D8538B" w:rsidRPr="0016232D">
        <w:t xml:space="preserve"> Aktuell diskutiert die</w:t>
      </w:r>
      <w:r w:rsidRPr="0016232D">
        <w:t xml:space="preserve"> </w:t>
      </w:r>
      <w:r w:rsidR="00D8538B" w:rsidRPr="0016232D">
        <w:t xml:space="preserve">Arbeitsgruppe «Proteingehalt» von swiss granum die Weiterentwicklung der Qualitätsbezahlung </w:t>
      </w:r>
      <w:r w:rsidR="0016232D" w:rsidRPr="0016232D">
        <w:t>für Brotweizen. Sie hat den</w:t>
      </w:r>
      <w:r w:rsidR="00D8538B" w:rsidRPr="0016232D">
        <w:t xml:space="preserve"> Auftrag, einen ab der Ernte 2026 gültigen Mindestproteingehalt für Brotweizen festzulegen. </w:t>
      </w:r>
      <w:r w:rsidR="0016232D" w:rsidRPr="0016232D">
        <w:t>D</w:t>
      </w:r>
      <w:r w:rsidR="00D8538B" w:rsidRPr="0016232D">
        <w:t xml:space="preserve">ie Anwendung des </w:t>
      </w:r>
      <w:r w:rsidR="0016232D" w:rsidRPr="0016232D">
        <w:t xml:space="preserve">Systems bis zu den Produzenten und damit verbunden die Weitergabe der Preiszuschläge und -abzüge für den Proteingehalt der Klasse TOP an die Produzenten ist ebenfalls Bestandteil der Diskussionen. Ab dem 1.7.2025 sind zudem neue oder ergänzte Bestimmungen für Mykotoxine (DON und T-2 resp. HT-2), Mutterkornsklerotien in unverarbeiteten Roggenkörnern und Ergotalkaloide in Mahlerzeugnissen aus Gerste, Dinkel und Hafer in Kraft getreten. Zur Minimierung von Mutterkorn und Ergotalkaloiden in Getreide hat swiss granum für alle Partner entlang der Wertschöpfungskette </w:t>
      </w:r>
      <w:r w:rsidR="00D84377">
        <w:t xml:space="preserve">bereits </w:t>
      </w:r>
      <w:r w:rsidR="0016232D" w:rsidRPr="0016232D">
        <w:t>Handlungsempfehlungen formuliert.</w:t>
      </w:r>
      <w:r w:rsidR="0016232D">
        <w:t xml:space="preserve"> Die erwähnten Anpassungen werden in die Übernahmebedingungen der Ernte 2026 aufgenommen und sind daher bei der Aussaat zu berücksichtigen.</w:t>
      </w:r>
    </w:p>
    <w:p w14:paraId="718EFFA9" w14:textId="154571F3" w:rsidR="006D7DD5" w:rsidRDefault="00D96076" w:rsidP="008143DD">
      <w:pPr>
        <w:pStyle w:val="02Textnormal"/>
        <w:rPr>
          <w:b/>
        </w:rPr>
      </w:pPr>
      <w:r>
        <w:t xml:space="preserve">Der Anbau von Ackerkulturen für die menschliche Ernährung ist </w:t>
      </w:r>
      <w:r w:rsidR="00383174">
        <w:t xml:space="preserve">in der Regel </w:t>
      </w:r>
      <w:r>
        <w:t>vertragspflichtig. Dabei sind die Vorgaben resp. Empfehlungen der Abnehmer zu beachten.</w:t>
      </w:r>
      <w:r w:rsidR="00F06FF9">
        <w:t xml:space="preserve"> </w:t>
      </w:r>
      <w:r w:rsidR="00E86517">
        <w:t>Für</w:t>
      </w:r>
      <w:r w:rsidR="00DA373B">
        <w:t xml:space="preserve"> </w:t>
      </w:r>
      <w:r w:rsidR="00E86517">
        <w:t xml:space="preserve">die Übernahme dieser Ackerkulturen </w:t>
      </w:r>
      <w:r w:rsidR="00F06FF9">
        <w:t xml:space="preserve">bestehen </w:t>
      </w:r>
      <w:r w:rsidR="00E86517">
        <w:t xml:space="preserve">ebenfalls </w:t>
      </w:r>
      <w:r w:rsidR="00F06FF9">
        <w:t>Empfehlungen der swiss granum.</w:t>
      </w:r>
      <w:r w:rsidR="006D7DD5">
        <w:br w:type="page"/>
      </w:r>
    </w:p>
    <w:p w14:paraId="52860C3E" w14:textId="6310BA0F" w:rsidR="00E40BA7" w:rsidRDefault="009A0008" w:rsidP="00DC54AB">
      <w:pPr>
        <w:pStyle w:val="01Untertitel"/>
      </w:pPr>
      <w:r>
        <w:lastRenderedPageBreak/>
        <w:t>Futtergetreide</w:t>
      </w:r>
      <w:r w:rsidR="00D96076">
        <w:t xml:space="preserve"> (inkl. Futtersoja)</w:t>
      </w:r>
      <w:r>
        <w:t xml:space="preserve"> / Eiweisspflanzen</w:t>
      </w:r>
    </w:p>
    <w:p w14:paraId="6D2B4080" w14:textId="25DBC69C" w:rsidR="005E04BA" w:rsidRDefault="00E40BA7" w:rsidP="00E40BA7">
      <w:pPr>
        <w:pStyle w:val="02Textnormal"/>
      </w:pPr>
      <w:r>
        <w:t xml:space="preserve">Um die Auslandabhängigkeit im Bereich Futtermittelrohstoffe reduzieren zu können, wird empfohlen, die Anbaufläche von </w:t>
      </w:r>
      <w:r w:rsidRPr="001E043F">
        <w:t xml:space="preserve">Futterweizen, Körnermais und </w:t>
      </w:r>
      <w:r w:rsidR="005E04BA" w:rsidRPr="001E043F">
        <w:t>Ackerbohnen</w:t>
      </w:r>
      <w:r w:rsidR="005E04BA">
        <w:t xml:space="preserve"> </w:t>
      </w:r>
      <w:r>
        <w:t xml:space="preserve">auszudehnen, von </w:t>
      </w:r>
      <w:r w:rsidRPr="001E043F">
        <w:t>Gerste sowie von Triticale</w:t>
      </w:r>
      <w:r>
        <w:t xml:space="preserve"> </w:t>
      </w:r>
      <w:r w:rsidR="005E04BA">
        <w:t>zu reduzieren</w:t>
      </w:r>
      <w:r>
        <w:t>. Beim Anbau ist de</w:t>
      </w:r>
      <w:r w:rsidR="009A0008">
        <w:t>n</w:t>
      </w:r>
      <w:r>
        <w:t xml:space="preserve"> </w:t>
      </w:r>
      <w:r w:rsidR="009A0008">
        <w:t xml:space="preserve">qualitativen </w:t>
      </w:r>
      <w:r>
        <w:t>Bedürfnis</w:t>
      </w:r>
      <w:r w:rsidR="009A0008">
        <w:t>sen</w:t>
      </w:r>
      <w:r>
        <w:t xml:space="preserve"> der </w:t>
      </w:r>
      <w:r w:rsidR="009A0008">
        <w:t>Abnehmer (</w:t>
      </w:r>
      <w:r w:rsidR="00E86517">
        <w:t xml:space="preserve">z.B. </w:t>
      </w:r>
      <w:r>
        <w:t xml:space="preserve">Hektolitergewicht </w:t>
      </w:r>
      <w:r w:rsidR="009A0008">
        <w:t xml:space="preserve">bei Gerste, Mutterkorn bei Triticale) </w:t>
      </w:r>
      <w:r>
        <w:t>Rechnung zu tragen. Entsprechende Sorten sind auf der Liste empfohlener Sorten von swiss granum zu finden.</w:t>
      </w:r>
      <w:r w:rsidR="005E04BA">
        <w:t xml:space="preserve"> Bei der Futtersoja bestehen Verträge mit Verarbeitern, </w:t>
      </w:r>
      <w:bookmarkStart w:id="3" w:name="_Hlk140246910"/>
      <w:r w:rsidR="005E04BA">
        <w:t>die Nachfrage ist weiterhin hoch</w:t>
      </w:r>
      <w:bookmarkEnd w:id="3"/>
      <w:r w:rsidR="005E04BA">
        <w:t>.</w:t>
      </w:r>
    </w:p>
    <w:p w14:paraId="7B9081EF" w14:textId="718930DE" w:rsidR="00E40BA7" w:rsidRDefault="009A0008" w:rsidP="00E40BA7">
      <w:pPr>
        <w:pStyle w:val="02Textnormal"/>
      </w:pPr>
      <w:r>
        <w:t>Für die Bioackerkulturen sind die Empfehlungen von Bio Suisse resp. die Vereinbarungen mit den Abnehmern zu beachten.</w:t>
      </w:r>
      <w:r w:rsidR="00DC3E12">
        <w:t xml:space="preserve"> </w:t>
      </w:r>
      <w:bookmarkStart w:id="4" w:name="_Hlk108424667"/>
      <w:r w:rsidR="00DC3E12">
        <w:t xml:space="preserve">Im Bio-Bereich sind Futterweizen und sämtliche Körnerleguminosen </w:t>
      </w:r>
      <w:bookmarkStart w:id="5" w:name="_Hlk140246958"/>
      <w:r w:rsidR="005E04BA">
        <w:t xml:space="preserve">sowie insbesondere Futtersoja </w:t>
      </w:r>
      <w:bookmarkEnd w:id="5"/>
      <w:r w:rsidR="00DC3E12">
        <w:t>gesucht.</w:t>
      </w:r>
      <w:bookmarkEnd w:id="4"/>
    </w:p>
    <w:p w14:paraId="71D59EBD" w14:textId="77777777" w:rsidR="00E40BA7" w:rsidRDefault="00E40BA7" w:rsidP="00E40BA7">
      <w:pPr>
        <w:pStyle w:val="02Textnormal"/>
      </w:pPr>
    </w:p>
    <w:p w14:paraId="1234D9A0" w14:textId="279B1DDF" w:rsidR="00E40BA7" w:rsidRDefault="009A0008" w:rsidP="009A0008">
      <w:pPr>
        <w:pStyle w:val="01Untertitel"/>
      </w:pPr>
      <w:r>
        <w:t>Ölsaaten</w:t>
      </w:r>
      <w:r w:rsidR="005E04BA">
        <w:t xml:space="preserve"> (exkl. Futtersoja)</w:t>
      </w:r>
    </w:p>
    <w:p w14:paraId="15F5EA77" w14:textId="3362E5B3" w:rsidR="001A19AE" w:rsidRDefault="00E40BA7" w:rsidP="00E40BA7">
      <w:pPr>
        <w:pStyle w:val="02Textnormal"/>
      </w:pPr>
      <w:r>
        <w:t>Beim Raps</w:t>
      </w:r>
      <w:r w:rsidR="005E04BA">
        <w:t xml:space="preserve"> und</w:t>
      </w:r>
      <w:r>
        <w:t xml:space="preserve"> </w:t>
      </w:r>
      <w:r w:rsidR="005E04BA">
        <w:t xml:space="preserve">Sonnenblumen </w:t>
      </w:r>
      <w:r>
        <w:t xml:space="preserve">sind die Zuteilungen des Schweizerischen Getreideproduzentenverbandes (SGPV) massgebend. </w:t>
      </w:r>
      <w:r w:rsidRPr="001A19AE">
        <w:t xml:space="preserve">Der HOLL-Rapsanbau erfolgt im Vertragsanbau. Aufgrund der guten Nachfrage </w:t>
      </w:r>
      <w:r w:rsidR="001A19AE">
        <w:t xml:space="preserve">sind zusätzliche </w:t>
      </w:r>
      <w:r w:rsidR="005E04BA">
        <w:t xml:space="preserve">Produzentinnen und Produzenten </w:t>
      </w:r>
      <w:r w:rsidR="001A19AE">
        <w:t>weiterhin gesucht</w:t>
      </w:r>
      <w:r>
        <w:t xml:space="preserve">. </w:t>
      </w:r>
      <w:bookmarkStart w:id="6" w:name="_Hlk140247020"/>
      <w:r w:rsidR="005E04BA">
        <w:t>Interessenten</w:t>
      </w:r>
      <w:r w:rsidR="005E04BA" w:rsidRPr="005E04BA">
        <w:t>, die ihre Anbauflächen vergrössern möchten, können sich bei Agrosolution melden.</w:t>
      </w:r>
      <w:bookmarkEnd w:id="6"/>
    </w:p>
    <w:p w14:paraId="63E33E73" w14:textId="53BC8838" w:rsidR="001A19AE" w:rsidRDefault="001A19AE" w:rsidP="00E40BA7">
      <w:pPr>
        <w:pStyle w:val="02Textnormal"/>
      </w:pPr>
      <w:r>
        <w:t>Für die Bioackerkulturen sind die Empfehlungen von Bio Suisse resp. die Vereinbarungen mit den Abnehmern zu beachten.</w:t>
      </w:r>
      <w:r w:rsidR="00DC3E12">
        <w:t xml:space="preserve"> </w:t>
      </w:r>
      <w:bookmarkStart w:id="7" w:name="_Hlk108424718"/>
      <w:r w:rsidR="00005032" w:rsidRPr="00005032">
        <w:t xml:space="preserve">Es gilt eine Vertragspflicht. </w:t>
      </w:r>
      <w:bookmarkEnd w:id="7"/>
    </w:p>
    <w:p w14:paraId="63E8D20A" w14:textId="77777777" w:rsidR="00307738" w:rsidRDefault="00307738" w:rsidP="00BB7A11">
      <w:pPr>
        <w:pStyle w:val="02TextohneAbstand"/>
      </w:pPr>
    </w:p>
    <w:p w14:paraId="75CEB0BB" w14:textId="77777777" w:rsidR="00DD03A6" w:rsidRDefault="00EC2B77" w:rsidP="00EC2B77">
      <w:pPr>
        <w:pStyle w:val="01Untertitel"/>
      </w:pPr>
      <w:r>
        <w:t>Downloads</w:t>
      </w:r>
    </w:p>
    <w:p w14:paraId="155EF3BE" w14:textId="786B9DA8" w:rsidR="00EC2B77" w:rsidRDefault="00EC2B77" w:rsidP="00DE2EB7">
      <w:pPr>
        <w:pStyle w:val="02Textnormal"/>
        <w:tabs>
          <w:tab w:val="left" w:pos="737"/>
        </w:tabs>
      </w:pPr>
      <w:r>
        <w:t xml:space="preserve">Das Dokument </w:t>
      </w:r>
      <w:r w:rsidR="00997A11">
        <w:t xml:space="preserve">sowie eine Übersicht der Anbauempfehlungen </w:t>
      </w:r>
      <w:r w:rsidR="00534459">
        <w:t xml:space="preserve">sind </w:t>
      </w:r>
      <w:r>
        <w:t xml:space="preserve">in elektronischer Form unter </w:t>
      </w:r>
      <w:hyperlink r:id="rId11" w:history="1">
        <w:r w:rsidRPr="0090605B">
          <w:rPr>
            <w:rStyle w:val="Hyperlink"/>
          </w:rPr>
          <w:t>www.swissgranum.ch</w:t>
        </w:r>
      </w:hyperlink>
      <w:r>
        <w:t xml:space="preserve"> verfügbar.</w:t>
      </w:r>
    </w:p>
    <w:p w14:paraId="74B5DAE9" w14:textId="5543078C" w:rsidR="005E04BA" w:rsidRDefault="005E04BA" w:rsidP="00DE2EB7">
      <w:pPr>
        <w:pStyle w:val="02Textnormal"/>
        <w:tabs>
          <w:tab w:val="left" w:pos="737"/>
        </w:tabs>
      </w:pPr>
      <w:bookmarkStart w:id="8" w:name="_Hlk140247123"/>
      <w:r>
        <w:t>Die Anbauempfehlungen der Marktpartner sind ebenfalls online verfügbar:</w:t>
      </w:r>
    </w:p>
    <w:p w14:paraId="5FCA3FA6" w14:textId="4D8EB553" w:rsidR="005E04BA" w:rsidRPr="00355DC2" w:rsidRDefault="009B1E34" w:rsidP="009B1E34">
      <w:pPr>
        <w:pStyle w:val="03Auflistung"/>
        <w:rPr>
          <w:lang w:val="fr-CH"/>
        </w:rPr>
      </w:pPr>
      <w:r w:rsidRPr="00355DC2">
        <w:rPr>
          <w:lang w:val="fr-CH"/>
        </w:rPr>
        <w:t>Bio Suisse</w:t>
      </w:r>
      <w:r w:rsidR="00E44C73" w:rsidRPr="00355DC2">
        <w:rPr>
          <w:lang w:val="fr-CH"/>
        </w:rPr>
        <w:t xml:space="preserve">: </w:t>
      </w:r>
      <w:hyperlink r:id="rId12" w:history="1">
        <w:r w:rsidR="00E44C73" w:rsidRPr="00355DC2">
          <w:rPr>
            <w:rStyle w:val="Hyperlink"/>
            <w:lang w:val="fr-CH"/>
          </w:rPr>
          <w:t>https://www.bioaktuell.ch/markt/produkte/ackerkulturen/marktuebersicht</w:t>
        </w:r>
      </w:hyperlink>
      <w:r w:rsidR="00E44C73" w:rsidRPr="00355DC2">
        <w:rPr>
          <w:lang w:val="fr-CH"/>
        </w:rPr>
        <w:t xml:space="preserve"> </w:t>
      </w:r>
      <w:r w:rsidR="009F40DB" w:rsidRPr="00355DC2">
        <w:rPr>
          <w:lang w:val="fr-CH"/>
        </w:rPr>
        <w:t xml:space="preserve"> </w:t>
      </w:r>
    </w:p>
    <w:p w14:paraId="291CF8AD" w14:textId="77777777" w:rsidR="00E44C73" w:rsidRPr="00355DC2" w:rsidRDefault="009B1E34" w:rsidP="00E44C73">
      <w:pPr>
        <w:pStyle w:val="03Auflistung"/>
        <w:rPr>
          <w:lang w:val="fr-CH"/>
        </w:rPr>
      </w:pPr>
      <w:r w:rsidRPr="00355DC2">
        <w:rPr>
          <w:lang w:val="fr-CH"/>
        </w:rPr>
        <w:t xml:space="preserve">Fenaco: </w:t>
      </w:r>
      <w:r w:rsidR="00E44C73" w:rsidRPr="00355DC2">
        <w:rPr>
          <w:lang w:val="fr-CH"/>
        </w:rPr>
        <w:t>https://www.fenaco-gof.ch/dokumente/</w:t>
      </w:r>
    </w:p>
    <w:p w14:paraId="05E68DB2" w14:textId="7F97FCB6" w:rsidR="009B1E34" w:rsidRPr="00355DC2" w:rsidRDefault="00231517" w:rsidP="00FC6734">
      <w:pPr>
        <w:pStyle w:val="03Auflistung"/>
        <w:rPr>
          <w:lang w:val="fr-CH"/>
        </w:rPr>
      </w:pPr>
      <w:r w:rsidRPr="00355DC2">
        <w:rPr>
          <w:lang w:val="fr-CH"/>
        </w:rPr>
        <w:t xml:space="preserve">IP-SUISSE: </w:t>
      </w:r>
      <w:hyperlink r:id="rId13" w:history="1">
        <w:r w:rsidR="00F06FF9" w:rsidRPr="00355DC2">
          <w:rPr>
            <w:rStyle w:val="Hyperlink"/>
            <w:lang w:val="fr-CH"/>
          </w:rPr>
          <w:t>https://www.ipsuisse.ch/produzenten/pflanzenbau</w:t>
        </w:r>
      </w:hyperlink>
      <w:bookmarkEnd w:id="8"/>
      <w:r w:rsidR="00F06FF9" w:rsidRPr="00355DC2">
        <w:rPr>
          <w:lang w:val="fr-CH"/>
        </w:rPr>
        <w:t xml:space="preserve"> </w:t>
      </w:r>
    </w:p>
    <w:p w14:paraId="76B97299" w14:textId="77777777" w:rsidR="00EC2B77" w:rsidRPr="00FC6734" w:rsidRDefault="00EC2B77" w:rsidP="00EC2B77">
      <w:pPr>
        <w:pStyle w:val="02Textnormal"/>
        <w:rPr>
          <w:lang w:val="fr-CH"/>
        </w:rPr>
      </w:pPr>
    </w:p>
    <w:p w14:paraId="436E48B9" w14:textId="77777777" w:rsidR="004B3D4F" w:rsidRPr="00FC6734" w:rsidRDefault="004B3D4F" w:rsidP="00EC2B77">
      <w:pPr>
        <w:pStyle w:val="01Untertitel"/>
        <w:rPr>
          <w:lang w:val="fr-CH"/>
        </w:rPr>
        <w:sectPr w:rsidR="004B3D4F" w:rsidRPr="00FC6734" w:rsidSect="00512B2B">
          <w:type w:val="continuous"/>
          <w:pgSz w:w="11906" w:h="16838" w:code="9"/>
          <w:pgMar w:top="1355" w:right="1134" w:bottom="1684" w:left="1134" w:header="397" w:footer="533" w:gutter="0"/>
          <w:cols w:space="708"/>
          <w:formProt w:val="0"/>
          <w:docGrid w:linePitch="360"/>
        </w:sectPr>
      </w:pPr>
    </w:p>
    <w:p w14:paraId="78E8C5D5" w14:textId="77777777" w:rsidR="00EC2B77" w:rsidRDefault="00DE2EB7" w:rsidP="00DE2EB7">
      <w:pPr>
        <w:pStyle w:val="01Untertitel"/>
        <w:tabs>
          <w:tab w:val="clear" w:pos="284"/>
          <w:tab w:val="clear" w:pos="567"/>
        </w:tabs>
      </w:pPr>
      <w:r>
        <w:fldChar w:fldCharType="begin">
          <w:ffData>
            <w:name w:val=""/>
            <w:enabled/>
            <w:calcOnExit w:val="0"/>
            <w:textInput>
              <w:default w:val="Kontaktperson"/>
            </w:textInput>
          </w:ffData>
        </w:fldChar>
      </w:r>
      <w:r>
        <w:instrText xml:space="preserve"> FORMTEXT </w:instrText>
      </w:r>
      <w:r>
        <w:fldChar w:fldCharType="separate"/>
      </w:r>
      <w:r w:rsidR="00512B2B">
        <w:rPr>
          <w:noProof/>
        </w:rPr>
        <w:t>Kontaktperson</w:t>
      </w:r>
      <w:r>
        <w:fldChar w:fldCharType="end"/>
      </w:r>
    </w:p>
    <w:bookmarkStart w:id="9" w:name="SB1_1"/>
    <w:p w14:paraId="14FA7A69" w14:textId="77777777" w:rsidR="00EC2B77" w:rsidRDefault="003D7EC7" w:rsidP="00DE2EB7">
      <w:pPr>
        <w:pStyle w:val="02TextohneAbstand"/>
        <w:tabs>
          <w:tab w:val="clear" w:pos="284"/>
          <w:tab w:val="clear" w:pos="567"/>
        </w:tabs>
      </w:pPr>
      <w:r>
        <w:fldChar w:fldCharType="begin">
          <w:ffData>
            <w:name w:val="SB1_1"/>
            <w:enabled/>
            <w:calcOnExit w:val="0"/>
            <w:textInput>
              <w:default w:val="Stephan Scheuner, Direktor"/>
            </w:textInput>
          </w:ffData>
        </w:fldChar>
      </w:r>
      <w:r>
        <w:instrText xml:space="preserve"> FORMTEXT </w:instrText>
      </w:r>
      <w:r>
        <w:fldChar w:fldCharType="separate"/>
      </w:r>
      <w:r w:rsidR="00E40BA7">
        <w:t>Stephan Scheuner, Direktor</w:t>
      </w:r>
      <w:r>
        <w:fldChar w:fldCharType="end"/>
      </w:r>
      <w:bookmarkEnd w:id="9"/>
    </w:p>
    <w:p w14:paraId="6836D5B3" w14:textId="08D72F29" w:rsidR="00EC2B77" w:rsidRDefault="00DE2EB7" w:rsidP="00DE2EB7">
      <w:pPr>
        <w:pStyle w:val="02TextohneAbstand"/>
        <w:tabs>
          <w:tab w:val="clear" w:pos="284"/>
          <w:tab w:val="clear" w:pos="567"/>
          <w:tab w:val="left" w:pos="1021"/>
          <w:tab w:val="left" w:pos="1191"/>
          <w:tab w:val="left" w:pos="1361"/>
          <w:tab w:val="left" w:pos="1531"/>
          <w:tab w:val="left" w:pos="1701"/>
        </w:tabs>
      </w:pPr>
      <w:r>
        <w:fldChar w:fldCharType="begin">
          <w:ffData>
            <w:name w:val=""/>
            <w:enabled/>
            <w:calcOnExit w:val="0"/>
            <w:textInput>
              <w:default w:val="Telefon"/>
            </w:textInput>
          </w:ffData>
        </w:fldChar>
      </w:r>
      <w:r>
        <w:instrText xml:space="preserve"> FORMTEXT </w:instrText>
      </w:r>
      <w:r>
        <w:fldChar w:fldCharType="separate"/>
      </w:r>
      <w:r w:rsidR="00512B2B">
        <w:rPr>
          <w:noProof/>
        </w:rPr>
        <w:t>Telefon</w:t>
      </w:r>
      <w:r>
        <w:fldChar w:fldCharType="end"/>
      </w:r>
      <w:r w:rsidR="00EC2B77">
        <w:tab/>
      </w:r>
      <w:bookmarkStart w:id="10" w:name="SB1_2"/>
      <w:r w:rsidR="003D7EC7">
        <w:fldChar w:fldCharType="begin">
          <w:ffData>
            <w:name w:val="SB1_2"/>
            <w:enabled/>
            <w:calcOnExit w:val="0"/>
            <w:textInput>
              <w:default w:val="031 385 72 72"/>
            </w:textInput>
          </w:ffData>
        </w:fldChar>
      </w:r>
      <w:r w:rsidR="003D7EC7">
        <w:instrText xml:space="preserve"> FORMTEXT </w:instrText>
      </w:r>
      <w:r w:rsidR="003D7EC7">
        <w:fldChar w:fldCharType="separate"/>
      </w:r>
      <w:r w:rsidR="00E40BA7">
        <w:t>031 385 72 7</w:t>
      </w:r>
      <w:r w:rsidR="007673CB">
        <w:t>6</w:t>
      </w:r>
      <w:r w:rsidR="003D7EC7">
        <w:fldChar w:fldCharType="end"/>
      </w:r>
      <w:bookmarkEnd w:id="10"/>
    </w:p>
    <w:p w14:paraId="1AB11FC7" w14:textId="62A57678" w:rsidR="00F61F64" w:rsidRDefault="00DE2EB7" w:rsidP="00CF1FC8">
      <w:pPr>
        <w:pStyle w:val="02Textnormal"/>
        <w:tabs>
          <w:tab w:val="clear" w:pos="284"/>
          <w:tab w:val="clear" w:pos="567"/>
          <w:tab w:val="left" w:pos="1021"/>
          <w:tab w:val="left" w:pos="1191"/>
          <w:tab w:val="left" w:pos="1361"/>
          <w:tab w:val="left" w:pos="1531"/>
          <w:tab w:val="left" w:pos="1701"/>
        </w:tabs>
      </w:pPr>
      <w:r>
        <w:fldChar w:fldCharType="begin">
          <w:ffData>
            <w:name w:val=""/>
            <w:enabled/>
            <w:calcOnExit w:val="0"/>
            <w:textInput>
              <w:default w:val="E-Mail"/>
            </w:textInput>
          </w:ffData>
        </w:fldChar>
      </w:r>
      <w:r>
        <w:instrText xml:space="preserve"> FORMTEXT </w:instrText>
      </w:r>
      <w:r>
        <w:fldChar w:fldCharType="separate"/>
      </w:r>
      <w:r w:rsidR="00512B2B">
        <w:rPr>
          <w:noProof/>
        </w:rPr>
        <w:t>E-Mail</w:t>
      </w:r>
      <w:r>
        <w:fldChar w:fldCharType="end"/>
      </w:r>
      <w:r w:rsidR="00EC2B77">
        <w:tab/>
      </w:r>
      <w:bookmarkStart w:id="11" w:name="SB1_3"/>
      <w:r w:rsidR="00FA11B1" w:rsidRPr="000B626A">
        <w:rPr>
          <w:rFonts w:eastAsia="Times New Roman" w:cs="Times New Roman"/>
          <w:lang w:val="en-GB"/>
        </w:rPr>
        <w:fldChar w:fldCharType="begin">
          <w:ffData>
            <w:name w:val="SB1_3"/>
            <w:enabled/>
            <w:calcOnExit w:val="0"/>
            <w:textInput>
              <w:default w:val="scheuner@swissgranum.ch"/>
            </w:textInput>
          </w:ffData>
        </w:fldChar>
      </w:r>
      <w:r w:rsidR="00FA11B1" w:rsidRPr="000B626A">
        <w:rPr>
          <w:rFonts w:eastAsia="Times New Roman" w:cs="Times New Roman"/>
          <w:lang w:val="en-GB"/>
        </w:rPr>
        <w:instrText xml:space="preserve"> FORMTEXT </w:instrText>
      </w:r>
      <w:r w:rsidR="00FA11B1" w:rsidRPr="000B626A">
        <w:rPr>
          <w:rFonts w:eastAsia="Times New Roman" w:cs="Times New Roman"/>
          <w:lang w:val="en-GB"/>
        </w:rPr>
      </w:r>
      <w:r w:rsidR="00FA11B1" w:rsidRPr="000B626A">
        <w:rPr>
          <w:rFonts w:eastAsia="Times New Roman" w:cs="Times New Roman"/>
          <w:lang w:val="en-GB"/>
        </w:rPr>
        <w:fldChar w:fldCharType="separate"/>
      </w:r>
      <w:r w:rsidR="00FA11B1" w:rsidRPr="000B626A">
        <w:rPr>
          <w:rFonts w:eastAsia="Times New Roman" w:cs="Times New Roman"/>
          <w:noProof/>
          <w:lang w:val="en-GB"/>
        </w:rPr>
        <w:t>scheuner@swissgranum.ch</w:t>
      </w:r>
      <w:r w:rsidR="00FA11B1" w:rsidRPr="000B626A">
        <w:rPr>
          <w:rFonts w:eastAsia="Times New Roman" w:cs="Times New Roman"/>
          <w:lang w:val="en-GB"/>
        </w:rPr>
        <w:fldChar w:fldCharType="end"/>
      </w:r>
      <w:bookmarkEnd w:id="11"/>
    </w:p>
    <w:sectPr w:rsidR="00F61F64" w:rsidSect="00512B2B">
      <w:type w:val="continuous"/>
      <w:pgSz w:w="11906" w:h="16838" w:code="9"/>
      <w:pgMar w:top="1355" w:right="1134" w:bottom="1684" w:left="1134" w:header="397"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056BA" w14:textId="77777777" w:rsidR="00E40BA7" w:rsidRDefault="00E40BA7" w:rsidP="00FC34F4">
      <w:pPr>
        <w:spacing w:after="0" w:line="240" w:lineRule="auto"/>
      </w:pPr>
      <w:r>
        <w:separator/>
      </w:r>
    </w:p>
  </w:endnote>
  <w:endnote w:type="continuationSeparator" w:id="0">
    <w:p w14:paraId="662BCD5B" w14:textId="77777777" w:rsidR="00E40BA7" w:rsidRDefault="00E40BA7" w:rsidP="00FC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00D2F" w14:textId="77777777" w:rsidR="008258D2" w:rsidRPr="00211B22" w:rsidRDefault="008258D2" w:rsidP="00211B22">
    <w:pPr>
      <w:pStyle w:val="99fusszeile"/>
      <w:rPr>
        <w:lang w:val="de-DE"/>
      </w:rPr>
    </w:pPr>
    <w:r>
      <w:rPr>
        <w:noProof/>
        <w:lang w:eastAsia="de-CH"/>
      </w:rPr>
      <mc:AlternateContent>
        <mc:Choice Requires="wps">
          <w:drawing>
            <wp:anchor distT="0" distB="0" distL="114300" distR="114300" simplePos="0" relativeHeight="251668480" behindDoc="0" locked="1" layoutInCell="0" allowOverlap="1" wp14:anchorId="4A069339" wp14:editId="794ABD15">
              <wp:simplePos x="0" y="0"/>
              <wp:positionH relativeFrom="page">
                <wp:posOffset>720090</wp:posOffset>
              </wp:positionH>
              <wp:positionV relativeFrom="page">
                <wp:posOffset>9721215</wp:posOffset>
              </wp:positionV>
              <wp:extent cx="6119640" cy="0"/>
              <wp:effectExtent l="0" t="0" r="14605" b="19050"/>
              <wp:wrapNone/>
              <wp:docPr id="1" name="sg7"/>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B6B087" id="sg7"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" o:allowincell="f" strokecolor="black [3213]" strokeweight=".3pt">
              <w10:wrap anchorx="page" anchory="page"/>
              <w10:anchorlock/>
            </v:line>
          </w:pict>
        </mc:Fallback>
      </mc:AlternateContent>
    </w:r>
    <w:r>
      <w:rPr>
        <w:lang w:val="de-DE"/>
      </w:rPr>
      <w:fldChar w:fldCharType="begin"/>
    </w:r>
    <w:r>
      <w:rPr>
        <w:lang w:val="de-DE"/>
      </w:rPr>
      <w:instrText xml:space="preserve"> PAGE  \* Arabic  \* MERGEFORMAT </w:instrText>
    </w:r>
    <w:r>
      <w:rPr>
        <w:lang w:val="de-DE"/>
      </w:rPr>
      <w:fldChar w:fldCharType="separate"/>
    </w:r>
    <w:r w:rsidR="003F57BF">
      <w:rPr>
        <w:noProof/>
        <w:lang w:val="de-DE"/>
      </w:rPr>
      <w:t>2</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page" w:tblpY="15423"/>
      <w:tblW w:w="9639" w:type="dxa"/>
      <w:tblLayout w:type="fixed"/>
      <w:tblLook w:val="04A0" w:firstRow="1" w:lastRow="0" w:firstColumn="1" w:lastColumn="0" w:noHBand="0" w:noVBand="1"/>
    </w:tblPr>
    <w:tblGrid>
      <w:gridCol w:w="9639"/>
    </w:tblGrid>
    <w:tr w:rsidR="00512B2B" w:rsidRPr="00512B2B" w14:paraId="567F349C" w14:textId="77777777" w:rsidTr="00EA376D">
      <w:trPr>
        <w:cantSplit/>
        <w:trHeight w:hRule="exact" w:val="1021"/>
      </w:trPr>
      <w:tc>
        <w:tcPr>
          <w:tcW w:w="9639" w:type="dxa"/>
        </w:tcPr>
        <w:p w14:paraId="4150DEC6" w14:textId="77777777" w:rsidR="00512B2B" w:rsidRPr="00512B2B" w:rsidRDefault="00512B2B" w:rsidP="00512B2B">
          <w:pPr>
            <w:pStyle w:val="00Logozusatz"/>
            <w:rPr>
              <w:lang w:val="de-DE"/>
            </w:rPr>
          </w:pPr>
          <w:bookmarkStart w:id="2" w:name="partnerlogo"/>
        </w:p>
      </w:tc>
    </w:tr>
    <w:bookmarkEnd w:id="2"/>
  </w:tbl>
  <w:p w14:paraId="691226FA" w14:textId="77777777" w:rsidR="00512B2B" w:rsidRDefault="00512B2B" w:rsidP="00512B2B">
    <w:pPr>
      <w:pStyle w:val="00Logozusatz"/>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320D" w14:textId="77777777" w:rsidR="00E40BA7" w:rsidRDefault="00E40BA7" w:rsidP="00D12087">
      <w:pPr>
        <w:pStyle w:val="02TextohneAbstand"/>
      </w:pPr>
    </w:p>
  </w:footnote>
  <w:footnote w:type="continuationSeparator" w:id="0">
    <w:p w14:paraId="525E0421" w14:textId="77777777" w:rsidR="00E40BA7" w:rsidRDefault="00E40BA7" w:rsidP="000B096A">
      <w:pPr>
        <w:pStyle w:val="02TextohneAbstand"/>
      </w:pPr>
    </w:p>
  </w:footnote>
  <w:footnote w:type="continuationNotice" w:id="1">
    <w:p w14:paraId="271727D8" w14:textId="77777777" w:rsidR="00E40BA7" w:rsidRDefault="00E40BA7" w:rsidP="000B096A">
      <w:pPr>
        <w:pStyle w:val="02TextohneAbstan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98CD" w14:textId="77777777" w:rsidR="008258D2" w:rsidRDefault="008258D2" w:rsidP="0043111E">
    <w:pPr>
      <w:pStyle w:val="00Logozusatz"/>
    </w:pPr>
    <w:r>
      <w:rPr>
        <w:noProof/>
        <w:lang w:eastAsia="de-CH"/>
      </w:rPr>
      <mc:AlternateContent>
        <mc:Choice Requires="wps">
          <w:drawing>
            <wp:anchor distT="0" distB="0" distL="114300" distR="114300" simplePos="0" relativeHeight="251664384" behindDoc="0" locked="1" layoutInCell="0" allowOverlap="1" wp14:anchorId="4344C47E" wp14:editId="4032E4F9">
              <wp:simplePos x="0" y="0"/>
              <wp:positionH relativeFrom="page">
                <wp:posOffset>4679950</wp:posOffset>
              </wp:positionH>
              <wp:positionV relativeFrom="page">
                <wp:posOffset>569595</wp:posOffset>
              </wp:positionV>
              <wp:extent cx="2159640" cy="899640"/>
              <wp:effectExtent l="0" t="0" r="12065" b="0"/>
              <wp:wrapNone/>
              <wp:docPr id="17" name="sg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40" cy="899640"/>
                      </a:xfrm>
                      <a:prstGeom prst="rect">
                        <a:avLst/>
                      </a:prstGeom>
                      <a:noFill/>
                      <a:ln w="9525">
                        <a:noFill/>
                        <a:miter lim="800000"/>
                        <a:headEnd/>
                        <a:tailEnd/>
                      </a:ln>
                    </wps:spPr>
                    <wps:txbx>
                      <w:txbxContent>
                        <w:p w14:paraId="1E4696CA" w14:textId="77777777" w:rsidR="008258D2" w:rsidRDefault="008258D2" w:rsidP="0043111E">
                          <w:pPr>
                            <w:pStyle w:val="00Adressblock"/>
                            <w:rPr>
                              <w:lang w:val="de-DE"/>
                            </w:rPr>
                          </w:pPr>
                          <w:r>
                            <w:rPr>
                              <w:lang w:val="de-DE"/>
                            </w:rPr>
                            <w:t>swiss granum</w:t>
                          </w:r>
                        </w:p>
                        <w:p w14:paraId="151390DD" w14:textId="77777777" w:rsidR="005A1EF0" w:rsidRDefault="005A1EF0" w:rsidP="0043111E">
                          <w:pPr>
                            <w:pStyle w:val="00Adressblock"/>
                            <w:rPr>
                              <w:lang w:val="de-DE"/>
                            </w:rPr>
                          </w:pPr>
                          <w:r>
                            <w:rPr>
                              <w:lang w:val="de-DE"/>
                            </w:rPr>
                            <w:t>Belpstrasse 26</w:t>
                          </w:r>
                        </w:p>
                        <w:p w14:paraId="2AA91AB8" w14:textId="77777777" w:rsidR="008258D2" w:rsidRDefault="008258D2" w:rsidP="0043111E">
                          <w:pPr>
                            <w:pStyle w:val="00Adressblock"/>
                            <w:rPr>
                              <w:lang w:val="de-DE"/>
                            </w:rPr>
                          </w:pPr>
                          <w:r>
                            <w:rPr>
                              <w:lang w:val="de-DE"/>
                            </w:rPr>
                            <w:t>Postfach</w:t>
                          </w:r>
                        </w:p>
                        <w:p w14:paraId="3472D3AB" w14:textId="77777777" w:rsidR="008258D2" w:rsidRDefault="008258D2" w:rsidP="0043111E">
                          <w:pPr>
                            <w:pStyle w:val="00Adressblock"/>
                            <w:rPr>
                              <w:lang w:val="de-DE"/>
                            </w:rPr>
                          </w:pPr>
                          <w:r>
                            <w:rPr>
                              <w:lang w:val="de-DE"/>
                            </w:rPr>
                            <w:t>3001 Bern</w:t>
                          </w:r>
                        </w:p>
                        <w:p w14:paraId="342F2442" w14:textId="77777777" w:rsidR="008258D2" w:rsidRDefault="008258D2" w:rsidP="0043111E">
                          <w:pPr>
                            <w:pStyle w:val="00Adressblock"/>
                            <w:rPr>
                              <w:lang w:val="de-DE"/>
                            </w:rPr>
                          </w:pPr>
                          <w:r>
                            <w:rPr>
                              <w:lang w:val="de-DE"/>
                            </w:rPr>
                            <w:t>Tel. +41 (0)31 385 72 72</w:t>
                          </w:r>
                        </w:p>
                        <w:p w14:paraId="0F8EC95A" w14:textId="77777777" w:rsidR="008258D2" w:rsidRPr="0025664B" w:rsidRDefault="008258D2" w:rsidP="0043111E">
                          <w:pPr>
                            <w:pStyle w:val="00Adressblock"/>
                            <w:rPr>
                              <w:lang w:val="fr-CH"/>
                            </w:rPr>
                          </w:pPr>
                          <w:r w:rsidRPr="0025664B">
                            <w:rPr>
                              <w:lang w:val="fr-CH"/>
                            </w:rPr>
                            <w:t>Fax +41 (0)31 385 72 75</w:t>
                          </w:r>
                        </w:p>
                        <w:p w14:paraId="73CF3F35"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70B8D953" w14:textId="77777777" w:rsidR="008258D2" w:rsidRPr="0025664B" w:rsidRDefault="008258D2" w:rsidP="0043111E">
                          <w:pPr>
                            <w:pStyle w:val="00Adressblock"/>
                            <w:rPr>
                              <w:lang w:val="fr-CH"/>
                            </w:rPr>
                          </w:pPr>
                          <w:r w:rsidRPr="0025664B">
                            <w:rPr>
                              <w:lang w:val="fr-CH"/>
                            </w:rPr>
                            <w:t>www.swissgranum.ch</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344C47E" id="_x0000_t202" coordsize="21600,21600" o:spt="202" path="m,l,21600r21600,l21600,xe">
              <v:stroke joinstyle="miter"/>
              <v:path gradientshapeok="t" o:connecttype="rect"/>
            </v:shapetype>
            <v:shape id="sg3" o:spid="_x0000_s1026" type="#_x0000_t202" style="position:absolute;margin-left:368.5pt;margin-top:44.85pt;width:170.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" o:allowincell="f" filled="f" stroked="f">
              <v:textbox inset="0,0,0,0">
                <w:txbxContent>
                  <w:p w14:paraId="1E4696CA" w14:textId="77777777" w:rsidR="008258D2" w:rsidRDefault="008258D2" w:rsidP="0043111E">
                    <w:pPr>
                      <w:pStyle w:val="00Adressblock"/>
                      <w:rPr>
                        <w:lang w:val="de-DE"/>
                      </w:rPr>
                    </w:pPr>
                    <w:r>
                      <w:rPr>
                        <w:lang w:val="de-DE"/>
                      </w:rPr>
                      <w:t>swiss granum</w:t>
                    </w:r>
                  </w:p>
                  <w:p w14:paraId="151390DD" w14:textId="77777777" w:rsidR="005A1EF0" w:rsidRDefault="005A1EF0" w:rsidP="0043111E">
                    <w:pPr>
                      <w:pStyle w:val="00Adressblock"/>
                      <w:rPr>
                        <w:lang w:val="de-DE"/>
                      </w:rPr>
                    </w:pPr>
                    <w:r>
                      <w:rPr>
                        <w:lang w:val="de-DE"/>
                      </w:rPr>
                      <w:t>Belpstrasse 26</w:t>
                    </w:r>
                  </w:p>
                  <w:p w14:paraId="2AA91AB8" w14:textId="77777777" w:rsidR="008258D2" w:rsidRDefault="008258D2" w:rsidP="0043111E">
                    <w:pPr>
                      <w:pStyle w:val="00Adressblock"/>
                      <w:rPr>
                        <w:lang w:val="de-DE"/>
                      </w:rPr>
                    </w:pPr>
                    <w:r>
                      <w:rPr>
                        <w:lang w:val="de-DE"/>
                      </w:rPr>
                      <w:t>Postfach</w:t>
                    </w:r>
                  </w:p>
                  <w:p w14:paraId="3472D3AB" w14:textId="77777777" w:rsidR="008258D2" w:rsidRDefault="008258D2" w:rsidP="0043111E">
                    <w:pPr>
                      <w:pStyle w:val="00Adressblock"/>
                      <w:rPr>
                        <w:lang w:val="de-DE"/>
                      </w:rPr>
                    </w:pPr>
                    <w:r>
                      <w:rPr>
                        <w:lang w:val="de-DE"/>
                      </w:rPr>
                      <w:t>3001 Bern</w:t>
                    </w:r>
                  </w:p>
                  <w:p w14:paraId="342F2442" w14:textId="77777777" w:rsidR="008258D2" w:rsidRDefault="008258D2" w:rsidP="0043111E">
                    <w:pPr>
                      <w:pStyle w:val="00Adressblock"/>
                      <w:rPr>
                        <w:lang w:val="de-DE"/>
                      </w:rPr>
                    </w:pPr>
                    <w:r>
                      <w:rPr>
                        <w:lang w:val="de-DE"/>
                      </w:rPr>
                      <w:t>Tel. +41 (0)31 385 72 72</w:t>
                    </w:r>
                  </w:p>
                  <w:p w14:paraId="0F8EC95A" w14:textId="77777777" w:rsidR="008258D2" w:rsidRPr="0025664B" w:rsidRDefault="008258D2" w:rsidP="0043111E">
                    <w:pPr>
                      <w:pStyle w:val="00Adressblock"/>
                      <w:rPr>
                        <w:lang w:val="fr-CH"/>
                      </w:rPr>
                    </w:pPr>
                    <w:r w:rsidRPr="0025664B">
                      <w:rPr>
                        <w:lang w:val="fr-CH"/>
                      </w:rPr>
                      <w:t>Fax +41 (0)31 385 72 75</w:t>
                    </w:r>
                  </w:p>
                  <w:p w14:paraId="73CF3F35"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70B8D953" w14:textId="77777777" w:rsidR="008258D2" w:rsidRPr="0025664B" w:rsidRDefault="008258D2" w:rsidP="0043111E">
                    <w:pPr>
                      <w:pStyle w:val="00Adressblock"/>
                      <w:rPr>
                        <w:lang w:val="fr-CH"/>
                      </w:rPr>
                    </w:pPr>
                    <w:r w:rsidRPr="0025664B">
                      <w:rPr>
                        <w:lang w:val="fr-CH"/>
                      </w:rPr>
                      <w:t>www.swissgranum.ch</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2336" behindDoc="0" locked="1" layoutInCell="0" allowOverlap="1" wp14:anchorId="7B86FE11" wp14:editId="04CDDBAC">
              <wp:simplePos x="0" y="0"/>
              <wp:positionH relativeFrom="page">
                <wp:posOffset>712470</wp:posOffset>
              </wp:positionH>
              <wp:positionV relativeFrom="page">
                <wp:posOffset>1179830</wp:posOffset>
              </wp:positionV>
              <wp:extent cx="3744000" cy="287640"/>
              <wp:effectExtent l="0" t="0" r="8890" b="0"/>
              <wp:wrapNone/>
              <wp:docPr id="307" name="sg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000" cy="287640"/>
                      </a:xfrm>
                      <a:prstGeom prst="rect">
                        <a:avLst/>
                      </a:prstGeom>
                      <a:noFill/>
                      <a:ln w="9525">
                        <a:noFill/>
                        <a:miter lim="800000"/>
                        <a:headEnd/>
                        <a:tailEnd/>
                      </a:ln>
                    </wps:spPr>
                    <wps:txbx>
                      <w:txbxContent>
                        <w:p w14:paraId="17F9A0B5" w14:textId="77777777" w:rsidR="008258D2" w:rsidRDefault="008258D2" w:rsidP="0043111E">
                          <w:pPr>
                            <w:pStyle w:val="00Logozusatz"/>
                          </w:pPr>
                          <w:r>
                            <w:t>Schweizerische Branchenorganisation Getreide, Ölsaaten und Eiweisspflanzen</w:t>
                          </w:r>
                        </w:p>
                        <w:p w14:paraId="5E970702"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B86FE11" id="sg4" o:spid="_x0000_s1027" type="#_x0000_t202" style="position:absolute;margin-left:56.1pt;margin-top:92.9pt;width:294.8pt;height:2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" o:allowincell="f" filled="f" stroked="f">
              <v:textbox inset="0,0,0,0">
                <w:txbxContent>
                  <w:p w14:paraId="17F9A0B5" w14:textId="77777777" w:rsidR="008258D2" w:rsidRDefault="008258D2" w:rsidP="0043111E">
                    <w:pPr>
                      <w:pStyle w:val="00Logozusatz"/>
                    </w:pPr>
                    <w:r>
                      <w:t>Schweizerische Branchenorganisation Getreide, Ölsaaten und Eiweisspflanzen</w:t>
                    </w:r>
                  </w:p>
                  <w:p w14:paraId="5E970702"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6432" behindDoc="0" locked="1" layoutInCell="0" allowOverlap="1" wp14:anchorId="687114F2" wp14:editId="553D8259">
              <wp:simplePos x="0" y="0"/>
              <wp:positionH relativeFrom="page">
                <wp:posOffset>720090</wp:posOffset>
              </wp:positionH>
              <wp:positionV relativeFrom="page">
                <wp:posOffset>9721215</wp:posOffset>
              </wp:positionV>
              <wp:extent cx="6119640" cy="0"/>
              <wp:effectExtent l="0" t="0" r="14605" b="19050"/>
              <wp:wrapNone/>
              <wp:docPr id="18" name="sg6"/>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FAAD7" id="sg6"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" o:allowincell="f" strokecolor="black [3213]" strokeweight=".3pt">
              <w10:wrap anchorx="page" anchory="page"/>
              <w10:anchorlock/>
            </v:line>
          </w:pict>
        </mc:Fallback>
      </mc:AlternateContent>
    </w:r>
    <w:r>
      <w:rPr>
        <w:noProof/>
        <w:lang w:eastAsia="de-CH"/>
      </w:rPr>
      <mc:AlternateContent>
        <mc:Choice Requires="wps">
          <w:drawing>
            <wp:anchor distT="0" distB="0" distL="114300" distR="114300" simplePos="0" relativeHeight="251660288" behindDoc="0" locked="1" layoutInCell="0" allowOverlap="1" wp14:anchorId="33BE6288" wp14:editId="29D6B8D9">
              <wp:simplePos x="0" y="0"/>
              <wp:positionH relativeFrom="page">
                <wp:posOffset>719455</wp:posOffset>
              </wp:positionH>
              <wp:positionV relativeFrom="page">
                <wp:posOffset>1530350</wp:posOffset>
              </wp:positionV>
              <wp:extent cx="6119640" cy="0"/>
              <wp:effectExtent l="0" t="0" r="14605" b="19050"/>
              <wp:wrapNone/>
              <wp:docPr id="16" name="sg5"/>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0A639" id="sg5"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120.5pt" to="53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" o:allowincell="f" strokecolor="black [3213]" strokeweight=".3pt">
              <w10:wrap anchorx="page" anchory="page"/>
              <w10:anchorlock/>
            </v:line>
          </w:pict>
        </mc:Fallback>
      </mc:AlternateContent>
    </w:r>
    <w:r>
      <w:rPr>
        <w:noProof/>
        <w:lang w:eastAsia="de-CH"/>
      </w:rPr>
      <w:drawing>
        <wp:anchor distT="0" distB="0" distL="114300" distR="114300" simplePos="0" relativeHeight="251659264" behindDoc="0" locked="1" layoutInCell="0" allowOverlap="1" wp14:anchorId="2D7E3493" wp14:editId="5DB3B9C7">
          <wp:simplePos x="0" y="0"/>
          <wp:positionH relativeFrom="page">
            <wp:posOffset>720090</wp:posOffset>
          </wp:positionH>
          <wp:positionV relativeFrom="page">
            <wp:posOffset>612140</wp:posOffset>
          </wp:positionV>
          <wp:extent cx="1331640" cy="587520"/>
          <wp:effectExtent l="0" t="0" r="1905" b="3175"/>
          <wp:wrapNone/>
          <wp:docPr id="28" name="sg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_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0" behindDoc="0" locked="1" layoutInCell="0" allowOverlap="1" wp14:anchorId="52EAE0FB" wp14:editId="17C5E749">
          <wp:simplePos x="0" y="0"/>
          <wp:positionH relativeFrom="page">
            <wp:posOffset>720090</wp:posOffset>
          </wp:positionH>
          <wp:positionV relativeFrom="page">
            <wp:posOffset>612140</wp:posOffset>
          </wp:positionV>
          <wp:extent cx="1331640" cy="587520"/>
          <wp:effectExtent l="0" t="0" r="1905" b="3175"/>
          <wp:wrapNone/>
          <wp:docPr id="29" name="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D35"/>
    <w:multiLevelType w:val="hybridMultilevel"/>
    <w:tmpl w:val="F9B89036"/>
    <w:lvl w:ilvl="0" w:tplc="46CEBD06">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8198D"/>
    <w:multiLevelType w:val="hybridMultilevel"/>
    <w:tmpl w:val="D452CDA6"/>
    <w:lvl w:ilvl="0" w:tplc="D7F2F9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F85C4E"/>
    <w:multiLevelType w:val="multilevel"/>
    <w:tmpl w:val="3E800018"/>
    <w:numStyleLink w:val="SGListe"/>
  </w:abstractNum>
  <w:abstractNum w:abstractNumId="3" w15:restartNumberingAfterBreak="0">
    <w:nsid w:val="12160E2C"/>
    <w:multiLevelType w:val="hybridMultilevel"/>
    <w:tmpl w:val="4BC89578"/>
    <w:lvl w:ilvl="0" w:tplc="39561D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4A0433"/>
    <w:multiLevelType w:val="multilevel"/>
    <w:tmpl w:val="A4ACC5A6"/>
    <w:numStyleLink w:val="SGListe2"/>
  </w:abstractNum>
  <w:abstractNum w:abstractNumId="5" w15:restartNumberingAfterBreak="0">
    <w:nsid w:val="1530007F"/>
    <w:multiLevelType w:val="multilevel"/>
    <w:tmpl w:val="A4ACC5A6"/>
    <w:numStyleLink w:val="SGListe2"/>
  </w:abstractNum>
  <w:abstractNum w:abstractNumId="6" w15:restartNumberingAfterBreak="0">
    <w:nsid w:val="166E2366"/>
    <w:multiLevelType w:val="multilevel"/>
    <w:tmpl w:val="3E800018"/>
    <w:numStyleLink w:val="SGListe"/>
  </w:abstractNum>
  <w:abstractNum w:abstractNumId="7" w15:restartNumberingAfterBreak="0">
    <w:nsid w:val="1D382144"/>
    <w:multiLevelType w:val="multilevel"/>
    <w:tmpl w:val="5568DCA6"/>
    <w:numStyleLink w:val="SGListe3"/>
  </w:abstractNum>
  <w:abstractNum w:abstractNumId="8" w15:restartNumberingAfterBreak="0">
    <w:nsid w:val="220C4F59"/>
    <w:multiLevelType w:val="multilevel"/>
    <w:tmpl w:val="3E800018"/>
    <w:numStyleLink w:val="SGListe"/>
  </w:abstractNum>
  <w:abstractNum w:abstractNumId="9" w15:restartNumberingAfterBreak="0">
    <w:nsid w:val="24003FCF"/>
    <w:multiLevelType w:val="multilevel"/>
    <w:tmpl w:val="5568DCA6"/>
    <w:numStyleLink w:val="SGListe3"/>
  </w:abstractNum>
  <w:abstractNum w:abstractNumId="10" w15:restartNumberingAfterBreak="0">
    <w:nsid w:val="2F377CFF"/>
    <w:multiLevelType w:val="multilevel"/>
    <w:tmpl w:val="5568DCA6"/>
    <w:styleLink w:val="SGListe3"/>
    <w:lvl w:ilvl="0">
      <w:start w:val="1"/>
      <w:numFmt w:val="decimal"/>
      <w:pStyle w:val="04Nummerierung"/>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righ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righ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right"/>
      <w:pPr>
        <w:ind w:left="2556" w:firstLine="0"/>
      </w:pPr>
      <w:rPr>
        <w:rFonts w:hint="default"/>
      </w:rPr>
    </w:lvl>
  </w:abstractNum>
  <w:abstractNum w:abstractNumId="11" w15:restartNumberingAfterBreak="0">
    <w:nsid w:val="33881847"/>
    <w:multiLevelType w:val="multilevel"/>
    <w:tmpl w:val="A4ACC5A6"/>
    <w:styleLink w:val="SGListe2"/>
    <w:lvl w:ilvl="0">
      <w:start w:val="1"/>
      <w:numFmt w:val="lowerLetter"/>
      <w:pStyle w:val="03AuflistungBuchstabe"/>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2" w15:restartNumberingAfterBreak="0">
    <w:nsid w:val="52DC1695"/>
    <w:multiLevelType w:val="multilevel"/>
    <w:tmpl w:val="3E800018"/>
    <w:numStyleLink w:val="SGListe"/>
  </w:abstractNum>
  <w:abstractNum w:abstractNumId="13" w15:restartNumberingAfterBreak="0">
    <w:nsid w:val="562641AD"/>
    <w:multiLevelType w:val="multilevel"/>
    <w:tmpl w:val="3E800018"/>
    <w:styleLink w:val="SGListe"/>
    <w:lvl w:ilvl="0">
      <w:start w:val="1"/>
      <w:numFmt w:val="bullet"/>
      <w:pStyle w:val="03Auflistung"/>
      <w:lvlText w:val="•"/>
      <w:lvlJc w:val="left"/>
      <w:pPr>
        <w:tabs>
          <w:tab w:val="num" w:pos="567"/>
        </w:tabs>
        <w:ind w:left="567" w:hanging="283"/>
      </w:pPr>
      <w:rPr>
        <w:rFonts w:ascii="Arial" w:hAnsi="Arial" w:hint="default"/>
        <w:b w:val="0"/>
        <w:i w:val="0"/>
        <w:sz w:val="20"/>
      </w:rPr>
    </w:lvl>
    <w:lvl w:ilvl="1">
      <w:start w:val="1"/>
      <w:numFmt w:val="bullet"/>
      <w:pStyle w:val="03AuflistungmitEinzug"/>
      <w:lvlText w:val="–"/>
      <w:lvlJc w:val="left"/>
      <w:pPr>
        <w:tabs>
          <w:tab w:val="num" w:pos="851"/>
        </w:tabs>
        <w:ind w:left="851" w:hanging="283"/>
      </w:pPr>
      <w:rPr>
        <w:rFonts w:ascii="Calibri" w:hAnsi="Calibri"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4" w15:restartNumberingAfterBreak="0">
    <w:nsid w:val="581A2D9D"/>
    <w:multiLevelType w:val="multilevel"/>
    <w:tmpl w:val="A4ACC5A6"/>
    <w:numStyleLink w:val="SGListe2"/>
  </w:abstractNum>
  <w:abstractNum w:abstractNumId="15" w15:restartNumberingAfterBreak="0">
    <w:nsid w:val="6CC9270D"/>
    <w:multiLevelType w:val="multilevel"/>
    <w:tmpl w:val="3E800018"/>
    <w:numStyleLink w:val="SGListe"/>
  </w:abstractNum>
  <w:abstractNum w:abstractNumId="16" w15:restartNumberingAfterBreak="0">
    <w:nsid w:val="70CD4017"/>
    <w:multiLevelType w:val="hybridMultilevel"/>
    <w:tmpl w:val="61906A26"/>
    <w:lvl w:ilvl="0" w:tplc="9C1EA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358008">
    <w:abstractNumId w:val="16"/>
  </w:num>
  <w:num w:numId="2" w16cid:durableId="764351694">
    <w:abstractNumId w:val="0"/>
  </w:num>
  <w:num w:numId="3" w16cid:durableId="1710031423">
    <w:abstractNumId w:val="3"/>
  </w:num>
  <w:num w:numId="4" w16cid:durableId="1892233713">
    <w:abstractNumId w:val="13"/>
  </w:num>
  <w:num w:numId="5" w16cid:durableId="694618570">
    <w:abstractNumId w:val="13"/>
  </w:num>
  <w:num w:numId="6" w16cid:durableId="970482270">
    <w:abstractNumId w:val="11"/>
  </w:num>
  <w:num w:numId="7" w16cid:durableId="652955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857960">
    <w:abstractNumId w:val="6"/>
  </w:num>
  <w:num w:numId="9" w16cid:durableId="1655446518">
    <w:abstractNumId w:val="5"/>
  </w:num>
  <w:num w:numId="10" w16cid:durableId="19401306">
    <w:abstractNumId w:val="8"/>
  </w:num>
  <w:num w:numId="11" w16cid:durableId="383214019">
    <w:abstractNumId w:val="10"/>
  </w:num>
  <w:num w:numId="12" w16cid:durableId="1779637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0113255">
    <w:abstractNumId w:val="1"/>
  </w:num>
  <w:num w:numId="14" w16cid:durableId="995181284">
    <w:abstractNumId w:val="15"/>
  </w:num>
  <w:num w:numId="15" w16cid:durableId="2059276742">
    <w:abstractNumId w:val="12"/>
  </w:num>
  <w:num w:numId="16" w16cid:durableId="880477087">
    <w:abstractNumId w:val="14"/>
  </w:num>
  <w:num w:numId="17" w16cid:durableId="66803013">
    <w:abstractNumId w:val="7"/>
  </w:num>
  <w:num w:numId="18" w16cid:durableId="738867378">
    <w:abstractNumId w:val="2"/>
  </w:num>
  <w:num w:numId="19" w16cid:durableId="883366163">
    <w:abstractNumId w:val="4"/>
  </w:num>
  <w:num w:numId="20" w16cid:durableId="709188219">
    <w:abstractNumId w:val="9"/>
  </w:num>
  <w:num w:numId="21" w16cid:durableId="2010133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4365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679331">
    <w:abstractNumId w:val="2"/>
  </w:num>
  <w:num w:numId="24" w16cid:durableId="79563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ocumentProtection w:edit="forms" w:enforcement="1"/>
  <w:styleLockTheme/>
  <w:styleLockQFSet/>
  <w:defaultTabStop w:val="709"/>
  <w:hyphenationZone w:val="425"/>
  <w:drawingGridHorizontalSpacing w:val="6"/>
  <w:drawingGridVerticalSpacing w:val="6"/>
  <w:characterSpacingControl w:val="doNotCompress"/>
  <w:hdrShapeDefaults>
    <o:shapedefaults v:ext="edit" spidmax="4915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A7"/>
    <w:rsid w:val="00005032"/>
    <w:rsid w:val="000071FE"/>
    <w:rsid w:val="0000791A"/>
    <w:rsid w:val="00010772"/>
    <w:rsid w:val="00022083"/>
    <w:rsid w:val="000227A3"/>
    <w:rsid w:val="00037C6D"/>
    <w:rsid w:val="000415DD"/>
    <w:rsid w:val="00067595"/>
    <w:rsid w:val="000A025F"/>
    <w:rsid w:val="000B096A"/>
    <w:rsid w:val="00106B13"/>
    <w:rsid w:val="00114268"/>
    <w:rsid w:val="00115906"/>
    <w:rsid w:val="00132F25"/>
    <w:rsid w:val="001578CF"/>
    <w:rsid w:val="0016232D"/>
    <w:rsid w:val="00171AF0"/>
    <w:rsid w:val="001A19AE"/>
    <w:rsid w:val="001B51B6"/>
    <w:rsid w:val="001B5808"/>
    <w:rsid w:val="001E043F"/>
    <w:rsid w:val="001F3912"/>
    <w:rsid w:val="001F5B8B"/>
    <w:rsid w:val="002112AC"/>
    <w:rsid w:val="00211B22"/>
    <w:rsid w:val="00231517"/>
    <w:rsid w:val="00244E16"/>
    <w:rsid w:val="00245659"/>
    <w:rsid w:val="00247FAF"/>
    <w:rsid w:val="00250FD3"/>
    <w:rsid w:val="0025664B"/>
    <w:rsid w:val="0025706D"/>
    <w:rsid w:val="00263607"/>
    <w:rsid w:val="00282011"/>
    <w:rsid w:val="002A5ACF"/>
    <w:rsid w:val="002B750C"/>
    <w:rsid w:val="002C6AA0"/>
    <w:rsid w:val="002D099C"/>
    <w:rsid w:val="002E1D74"/>
    <w:rsid w:val="002E26FA"/>
    <w:rsid w:val="002F1128"/>
    <w:rsid w:val="00305E9B"/>
    <w:rsid w:val="00307738"/>
    <w:rsid w:val="003327CD"/>
    <w:rsid w:val="00355DC2"/>
    <w:rsid w:val="0036570F"/>
    <w:rsid w:val="00371CD9"/>
    <w:rsid w:val="00383174"/>
    <w:rsid w:val="00386383"/>
    <w:rsid w:val="003901E4"/>
    <w:rsid w:val="003C4BDF"/>
    <w:rsid w:val="003D5C32"/>
    <w:rsid w:val="003D7EC7"/>
    <w:rsid w:val="003E284F"/>
    <w:rsid w:val="003F144C"/>
    <w:rsid w:val="003F57BF"/>
    <w:rsid w:val="003F5B0F"/>
    <w:rsid w:val="00404BD6"/>
    <w:rsid w:val="00415BDA"/>
    <w:rsid w:val="0042068A"/>
    <w:rsid w:val="0043111E"/>
    <w:rsid w:val="004355A7"/>
    <w:rsid w:val="0044251C"/>
    <w:rsid w:val="00471773"/>
    <w:rsid w:val="004927E2"/>
    <w:rsid w:val="00497EC5"/>
    <w:rsid w:val="004A3044"/>
    <w:rsid w:val="004B3D4F"/>
    <w:rsid w:val="004D6368"/>
    <w:rsid w:val="004D7FB1"/>
    <w:rsid w:val="00512B2B"/>
    <w:rsid w:val="00534459"/>
    <w:rsid w:val="005368D9"/>
    <w:rsid w:val="005400E7"/>
    <w:rsid w:val="00545C40"/>
    <w:rsid w:val="0055553A"/>
    <w:rsid w:val="00587E0C"/>
    <w:rsid w:val="00590D47"/>
    <w:rsid w:val="0059182C"/>
    <w:rsid w:val="005935B3"/>
    <w:rsid w:val="005A1EF0"/>
    <w:rsid w:val="005B3A0A"/>
    <w:rsid w:val="005B6BCC"/>
    <w:rsid w:val="005D0CE5"/>
    <w:rsid w:val="005D6C2F"/>
    <w:rsid w:val="005E04BA"/>
    <w:rsid w:val="005F6962"/>
    <w:rsid w:val="005F6E58"/>
    <w:rsid w:val="00607E7D"/>
    <w:rsid w:val="00617713"/>
    <w:rsid w:val="00633A9A"/>
    <w:rsid w:val="00636033"/>
    <w:rsid w:val="006833E7"/>
    <w:rsid w:val="00690DA9"/>
    <w:rsid w:val="006D7DD5"/>
    <w:rsid w:val="0071230E"/>
    <w:rsid w:val="00726BE8"/>
    <w:rsid w:val="00731981"/>
    <w:rsid w:val="00746FF3"/>
    <w:rsid w:val="00756FD0"/>
    <w:rsid w:val="007673CB"/>
    <w:rsid w:val="007A6A61"/>
    <w:rsid w:val="007C4B02"/>
    <w:rsid w:val="007D2785"/>
    <w:rsid w:val="007D6555"/>
    <w:rsid w:val="007E03C8"/>
    <w:rsid w:val="007E6522"/>
    <w:rsid w:val="008064B4"/>
    <w:rsid w:val="008143DD"/>
    <w:rsid w:val="008160FE"/>
    <w:rsid w:val="008258D2"/>
    <w:rsid w:val="0083460A"/>
    <w:rsid w:val="00843E15"/>
    <w:rsid w:val="00844834"/>
    <w:rsid w:val="008450AB"/>
    <w:rsid w:val="0088757F"/>
    <w:rsid w:val="00896FA2"/>
    <w:rsid w:val="00897544"/>
    <w:rsid w:val="008B0037"/>
    <w:rsid w:val="008E50F3"/>
    <w:rsid w:val="008E65D6"/>
    <w:rsid w:val="008F377E"/>
    <w:rsid w:val="00907CBE"/>
    <w:rsid w:val="00935FCC"/>
    <w:rsid w:val="00940E74"/>
    <w:rsid w:val="009718FD"/>
    <w:rsid w:val="0098407A"/>
    <w:rsid w:val="00993F8E"/>
    <w:rsid w:val="00997A11"/>
    <w:rsid w:val="009A0008"/>
    <w:rsid w:val="009B1E34"/>
    <w:rsid w:val="009B6D83"/>
    <w:rsid w:val="009E3B07"/>
    <w:rsid w:val="009E59BF"/>
    <w:rsid w:val="009F40DB"/>
    <w:rsid w:val="00A246AF"/>
    <w:rsid w:val="00A32DA6"/>
    <w:rsid w:val="00A3557B"/>
    <w:rsid w:val="00A419B6"/>
    <w:rsid w:val="00A5472C"/>
    <w:rsid w:val="00A60D78"/>
    <w:rsid w:val="00A64F62"/>
    <w:rsid w:val="00A76DEB"/>
    <w:rsid w:val="00A80907"/>
    <w:rsid w:val="00AA0E04"/>
    <w:rsid w:val="00AC599E"/>
    <w:rsid w:val="00AC70FD"/>
    <w:rsid w:val="00AE2744"/>
    <w:rsid w:val="00B00116"/>
    <w:rsid w:val="00B2511A"/>
    <w:rsid w:val="00B31AE3"/>
    <w:rsid w:val="00B36DFC"/>
    <w:rsid w:val="00B66B02"/>
    <w:rsid w:val="00B67C97"/>
    <w:rsid w:val="00BA5AEB"/>
    <w:rsid w:val="00BB0A69"/>
    <w:rsid w:val="00BB1603"/>
    <w:rsid w:val="00BB2313"/>
    <w:rsid w:val="00BB66D1"/>
    <w:rsid w:val="00BB7A11"/>
    <w:rsid w:val="00BC18DB"/>
    <w:rsid w:val="00BC21CC"/>
    <w:rsid w:val="00BC6422"/>
    <w:rsid w:val="00C013ED"/>
    <w:rsid w:val="00CC3E90"/>
    <w:rsid w:val="00CD29F5"/>
    <w:rsid w:val="00CD4ADE"/>
    <w:rsid w:val="00CF1EF8"/>
    <w:rsid w:val="00CF1FC8"/>
    <w:rsid w:val="00D04BF4"/>
    <w:rsid w:val="00D05398"/>
    <w:rsid w:val="00D12087"/>
    <w:rsid w:val="00D27EDF"/>
    <w:rsid w:val="00D34232"/>
    <w:rsid w:val="00D62913"/>
    <w:rsid w:val="00D67F44"/>
    <w:rsid w:val="00D778DA"/>
    <w:rsid w:val="00D84377"/>
    <w:rsid w:val="00D8538B"/>
    <w:rsid w:val="00D92795"/>
    <w:rsid w:val="00D96076"/>
    <w:rsid w:val="00DA0034"/>
    <w:rsid w:val="00DA373B"/>
    <w:rsid w:val="00DC3E12"/>
    <w:rsid w:val="00DC54AB"/>
    <w:rsid w:val="00DD03A6"/>
    <w:rsid w:val="00DD3DF4"/>
    <w:rsid w:val="00DE2EB7"/>
    <w:rsid w:val="00DF6B96"/>
    <w:rsid w:val="00E05A75"/>
    <w:rsid w:val="00E171DB"/>
    <w:rsid w:val="00E30860"/>
    <w:rsid w:val="00E325C1"/>
    <w:rsid w:val="00E37DDD"/>
    <w:rsid w:val="00E40BA7"/>
    <w:rsid w:val="00E44C73"/>
    <w:rsid w:val="00E66A07"/>
    <w:rsid w:val="00E86517"/>
    <w:rsid w:val="00E867F3"/>
    <w:rsid w:val="00EC2B77"/>
    <w:rsid w:val="00ED0390"/>
    <w:rsid w:val="00EF49FD"/>
    <w:rsid w:val="00F035A6"/>
    <w:rsid w:val="00F06C95"/>
    <w:rsid w:val="00F06F30"/>
    <w:rsid w:val="00F06FF9"/>
    <w:rsid w:val="00F10A93"/>
    <w:rsid w:val="00F116EE"/>
    <w:rsid w:val="00F61F64"/>
    <w:rsid w:val="00F72EE8"/>
    <w:rsid w:val="00F7666D"/>
    <w:rsid w:val="00F870FC"/>
    <w:rsid w:val="00F96083"/>
    <w:rsid w:val="00FA11B1"/>
    <w:rsid w:val="00FC34F4"/>
    <w:rsid w:val="00FC6734"/>
    <w:rsid w:val="00FE2473"/>
    <w:rsid w:val="00FF0A71"/>
    <w:rsid w:val="00FF3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82BB847"/>
  <w15:docId w15:val="{D31259AC-7773-4253-AA7F-179428D5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927E2"/>
    <w:pPr>
      <w:tabs>
        <w:tab w:val="left" w:pos="284"/>
        <w:tab w:val="left" w:pos="567"/>
        <w:tab w:val="left" w:pos="851"/>
        <w:tab w:val="left" w:pos="3969"/>
      </w:tabs>
      <w:spacing w:after="60"/>
      <w:jc w:val="both"/>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5BoxTitel">
    <w:name w:val="05_Box_Titel"/>
    <w:basedOn w:val="02Textnormal"/>
    <w:next w:val="05BoxText"/>
    <w:qFormat/>
    <w:rsid w:val="00907CBE"/>
    <w:pPr>
      <w:tabs>
        <w:tab w:val="clear" w:pos="284"/>
        <w:tab w:val="clear" w:pos="567"/>
        <w:tab w:val="clear" w:pos="851"/>
        <w:tab w:val="clear" w:pos="3969"/>
      </w:tabs>
      <w:spacing w:after="0" w:line="200" w:lineRule="exact"/>
      <w:ind w:left="142" w:right="142"/>
    </w:pPr>
    <w:rPr>
      <w:b/>
      <w:sz w:val="16"/>
    </w:rPr>
  </w:style>
  <w:style w:type="paragraph" w:customStyle="1" w:styleId="02Textnormal">
    <w:name w:val="02_Text_normal"/>
    <w:basedOn w:val="Standard"/>
    <w:qFormat/>
    <w:rsid w:val="00DE2EB7"/>
  </w:style>
  <w:style w:type="paragraph" w:customStyle="1" w:styleId="02Lead">
    <w:name w:val="02_Lead"/>
    <w:basedOn w:val="02Textnormal"/>
    <w:next w:val="02Textnormal"/>
    <w:qFormat/>
    <w:rsid w:val="003D5C32"/>
    <w:pPr>
      <w:contextualSpacing/>
    </w:pPr>
    <w:rPr>
      <w:b/>
    </w:rPr>
  </w:style>
  <w:style w:type="table" w:styleId="Tabellenraster">
    <w:name w:val="Table Grid"/>
    <w:basedOn w:val="NormaleTabelle"/>
    <w:uiPriority w:val="59"/>
    <w:rsid w:val="00AC70FD"/>
    <w:tblPr>
      <w:tblCellMar>
        <w:left w:w="0" w:type="dxa"/>
        <w:right w:w="0" w:type="dxa"/>
      </w:tblCellMar>
    </w:tblPr>
  </w:style>
  <w:style w:type="paragraph" w:customStyle="1" w:styleId="99AbstandvorTextbeginn">
    <w:name w:val="99_Abstand_vor_Textbeginn"/>
    <w:basedOn w:val="Standard"/>
    <w:next w:val="02Textnormal"/>
    <w:rsid w:val="007D2785"/>
    <w:pPr>
      <w:tabs>
        <w:tab w:val="clear" w:pos="284"/>
        <w:tab w:val="clear" w:pos="567"/>
        <w:tab w:val="clear" w:pos="851"/>
        <w:tab w:val="clear" w:pos="3969"/>
      </w:tabs>
      <w:spacing w:after="16"/>
    </w:pPr>
  </w:style>
  <w:style w:type="paragraph" w:styleId="Kopfzeile">
    <w:name w:val="header"/>
    <w:basedOn w:val="Standard"/>
    <w:link w:val="KopfzeileZchn"/>
    <w:uiPriority w:val="99"/>
    <w:semiHidden/>
    <w:rsid w:val="00FC34F4"/>
    <w:pPr>
      <w:tabs>
        <w:tab w:val="clear" w:pos="284"/>
        <w:tab w:val="clear" w:pos="567"/>
        <w:tab w:val="clear" w:pos="851"/>
        <w:tab w:val="clear" w:pos="3969"/>
      </w:tabs>
      <w:spacing w:after="0" w:line="240" w:lineRule="auto"/>
      <w:jc w:val="left"/>
    </w:pPr>
  </w:style>
  <w:style w:type="character" w:customStyle="1" w:styleId="KopfzeileZchn">
    <w:name w:val="Kopfzeile Zchn"/>
    <w:basedOn w:val="Absatz-Standardschriftart"/>
    <w:link w:val="Kopfzeile"/>
    <w:uiPriority w:val="99"/>
    <w:semiHidden/>
    <w:rsid w:val="004927E2"/>
    <w:rPr>
      <w:lang w:val="de-CH"/>
    </w:rPr>
  </w:style>
  <w:style w:type="paragraph" w:styleId="Fuzeile">
    <w:name w:val="footer"/>
    <w:basedOn w:val="Standard"/>
    <w:link w:val="FuzeileZchn"/>
    <w:uiPriority w:val="99"/>
    <w:semiHidden/>
    <w:rsid w:val="00FC34F4"/>
    <w:pPr>
      <w:tabs>
        <w:tab w:val="clear" w:pos="284"/>
        <w:tab w:val="clear" w:pos="567"/>
        <w:tab w:val="clear" w:pos="851"/>
        <w:tab w:val="clear" w:pos="3969"/>
      </w:tabs>
      <w:spacing w:after="0" w:line="240" w:lineRule="auto"/>
      <w:jc w:val="left"/>
    </w:pPr>
  </w:style>
  <w:style w:type="character" w:customStyle="1" w:styleId="FuzeileZchn">
    <w:name w:val="Fußzeile Zchn"/>
    <w:basedOn w:val="Absatz-Standardschriftart"/>
    <w:link w:val="Fuzeile"/>
    <w:uiPriority w:val="99"/>
    <w:semiHidden/>
    <w:rsid w:val="004927E2"/>
    <w:rPr>
      <w:lang w:val="de-CH"/>
    </w:rPr>
  </w:style>
  <w:style w:type="paragraph" w:styleId="Sprechblasentext">
    <w:name w:val="Balloon Text"/>
    <w:basedOn w:val="Standard"/>
    <w:link w:val="SprechblasentextZchn"/>
    <w:uiPriority w:val="99"/>
    <w:semiHidden/>
    <w:unhideWhenUsed/>
    <w:rsid w:val="00FC34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4F4"/>
    <w:rPr>
      <w:rFonts w:ascii="Tahoma" w:hAnsi="Tahoma" w:cs="Tahoma"/>
      <w:sz w:val="16"/>
      <w:szCs w:val="16"/>
      <w:lang w:val="de-CH"/>
    </w:rPr>
  </w:style>
  <w:style w:type="paragraph" w:customStyle="1" w:styleId="00Logozusatz">
    <w:name w:val="00_Logozusatz"/>
    <w:basedOn w:val="Kopfzeile"/>
    <w:rsid w:val="00DD3DF4"/>
    <w:pPr>
      <w:spacing w:line="170" w:lineRule="exact"/>
    </w:pPr>
    <w:rPr>
      <w:spacing w:val="2"/>
      <w:kern w:val="14"/>
      <w:sz w:val="14"/>
    </w:rPr>
  </w:style>
  <w:style w:type="paragraph" w:customStyle="1" w:styleId="00Adressblock">
    <w:name w:val="00_Adressblock"/>
    <w:basedOn w:val="00Logozusatz"/>
    <w:rsid w:val="0043111E"/>
    <w:pPr>
      <w:jc w:val="right"/>
    </w:pPr>
  </w:style>
  <w:style w:type="character" w:styleId="Hyperlink">
    <w:name w:val="Hyperlink"/>
    <w:basedOn w:val="Absatz-Standardschriftart"/>
    <w:uiPriority w:val="99"/>
    <w:semiHidden/>
    <w:rsid w:val="004927E2"/>
    <w:rPr>
      <w:color w:val="auto"/>
      <w:u w:val="none"/>
    </w:rPr>
  </w:style>
  <w:style w:type="paragraph" w:customStyle="1" w:styleId="02TextohneAbstand">
    <w:name w:val="02_Text_ohne_Abstand"/>
    <w:basedOn w:val="02Textnormal"/>
    <w:next w:val="02Textnormal"/>
    <w:qFormat/>
    <w:rsid w:val="00DE2EB7"/>
    <w:pPr>
      <w:spacing w:after="0"/>
    </w:pPr>
  </w:style>
  <w:style w:type="paragraph" w:customStyle="1" w:styleId="03Auflistung">
    <w:name w:val="03_Auflistung"/>
    <w:basedOn w:val="02Textnormal"/>
    <w:qFormat/>
    <w:rsid w:val="008450AB"/>
    <w:pPr>
      <w:numPr>
        <w:numId w:val="18"/>
      </w:numPr>
      <w:tabs>
        <w:tab w:val="clear" w:pos="567"/>
      </w:tabs>
      <w:spacing w:after="0"/>
      <w:jc w:val="left"/>
    </w:pPr>
  </w:style>
  <w:style w:type="paragraph" w:customStyle="1" w:styleId="03AuflistungmitEinzug">
    <w:name w:val="03_Auflistung_mit_Einzug"/>
    <w:basedOn w:val="03Auflistung"/>
    <w:qFormat/>
    <w:rsid w:val="00F61F64"/>
    <w:pPr>
      <w:numPr>
        <w:ilvl w:val="1"/>
      </w:numPr>
      <w:tabs>
        <w:tab w:val="clear" w:pos="851"/>
      </w:tabs>
    </w:pPr>
  </w:style>
  <w:style w:type="paragraph" w:customStyle="1" w:styleId="03AuflistungBuchstabe">
    <w:name w:val="03_Auflistung_Buchstabe"/>
    <w:basedOn w:val="02Textnormal"/>
    <w:qFormat/>
    <w:rsid w:val="008450AB"/>
    <w:pPr>
      <w:numPr>
        <w:numId w:val="19"/>
      </w:numPr>
      <w:spacing w:after="0"/>
      <w:jc w:val="left"/>
    </w:pPr>
  </w:style>
  <w:style w:type="paragraph" w:customStyle="1" w:styleId="04Nummerierung">
    <w:name w:val="04_Nummerierung"/>
    <w:basedOn w:val="02Textnormal"/>
    <w:next w:val="02Textnormal"/>
    <w:qFormat/>
    <w:rsid w:val="008450AB"/>
    <w:pPr>
      <w:numPr>
        <w:numId w:val="20"/>
      </w:numPr>
      <w:spacing w:after="0"/>
      <w:jc w:val="left"/>
    </w:pPr>
  </w:style>
  <w:style w:type="numbering" w:customStyle="1" w:styleId="SGListe">
    <w:name w:val="SG_Liste"/>
    <w:basedOn w:val="KeineListe"/>
    <w:uiPriority w:val="99"/>
    <w:rsid w:val="008450AB"/>
    <w:pPr>
      <w:numPr>
        <w:numId w:val="4"/>
      </w:numPr>
    </w:pPr>
  </w:style>
  <w:style w:type="numbering" w:customStyle="1" w:styleId="SGListe2">
    <w:name w:val="SG_Liste2"/>
    <w:basedOn w:val="SGListe"/>
    <w:uiPriority w:val="99"/>
    <w:rsid w:val="008450AB"/>
    <w:pPr>
      <w:numPr>
        <w:numId w:val="6"/>
      </w:numPr>
    </w:pPr>
  </w:style>
  <w:style w:type="numbering" w:customStyle="1" w:styleId="SGListe3">
    <w:name w:val="SG_Liste3"/>
    <w:basedOn w:val="KeineListe"/>
    <w:uiPriority w:val="99"/>
    <w:rsid w:val="008450AB"/>
    <w:pPr>
      <w:numPr>
        <w:numId w:val="11"/>
      </w:numPr>
    </w:pPr>
  </w:style>
  <w:style w:type="paragraph" w:customStyle="1" w:styleId="99fusszeile">
    <w:name w:val="99_fusszeile"/>
    <w:basedOn w:val="Fuzeile"/>
    <w:rsid w:val="00211B22"/>
    <w:pPr>
      <w:spacing w:line="170" w:lineRule="exact"/>
      <w:jc w:val="right"/>
    </w:pPr>
    <w:rPr>
      <w:sz w:val="14"/>
    </w:rPr>
  </w:style>
  <w:style w:type="paragraph" w:styleId="Funotentext">
    <w:name w:val="footnote text"/>
    <w:basedOn w:val="Standard"/>
    <w:link w:val="FunotentextZchn"/>
    <w:uiPriority w:val="99"/>
    <w:semiHidden/>
    <w:rsid w:val="005D6C2F"/>
    <w:pPr>
      <w:tabs>
        <w:tab w:val="clear" w:pos="567"/>
        <w:tab w:val="clear" w:pos="851"/>
        <w:tab w:val="clear" w:pos="3969"/>
      </w:tabs>
      <w:spacing w:line="170" w:lineRule="exact"/>
      <w:ind w:left="284" w:hanging="284"/>
      <w:jc w:val="left"/>
    </w:pPr>
    <w:rPr>
      <w:sz w:val="14"/>
    </w:rPr>
  </w:style>
  <w:style w:type="character" w:customStyle="1" w:styleId="FunotentextZchn">
    <w:name w:val="Fußnotentext Zchn"/>
    <w:basedOn w:val="Absatz-Standardschriftart"/>
    <w:link w:val="Funotentext"/>
    <w:uiPriority w:val="99"/>
    <w:semiHidden/>
    <w:rsid w:val="004927E2"/>
    <w:rPr>
      <w:sz w:val="14"/>
      <w:lang w:val="de-CH"/>
    </w:rPr>
  </w:style>
  <w:style w:type="character" w:styleId="Funotenzeichen">
    <w:name w:val="footnote reference"/>
    <w:basedOn w:val="Absatz-Standardschriftart"/>
    <w:uiPriority w:val="99"/>
    <w:semiHidden/>
    <w:unhideWhenUsed/>
    <w:rsid w:val="00171AF0"/>
    <w:rPr>
      <w:vertAlign w:val="superscript"/>
    </w:rPr>
  </w:style>
  <w:style w:type="paragraph" w:customStyle="1" w:styleId="10Bildladen">
    <w:name w:val="10_Bild_laden"/>
    <w:basedOn w:val="02Textnormal"/>
    <w:next w:val="02Textnormal"/>
    <w:qFormat/>
    <w:rsid w:val="00307738"/>
    <w:pPr>
      <w:spacing w:after="0" w:line="240" w:lineRule="auto"/>
      <w:jc w:val="left"/>
    </w:pPr>
    <w:rPr>
      <w:noProof/>
      <w:lang w:val="de-DE" w:eastAsia="de-DE"/>
    </w:rPr>
  </w:style>
  <w:style w:type="paragraph" w:customStyle="1" w:styleId="01TitelMedienmitteilung">
    <w:name w:val="01_Titel_Medienmitteilung"/>
    <w:basedOn w:val="02Lead"/>
    <w:next w:val="02Lead"/>
    <w:qFormat/>
    <w:rsid w:val="00EC2B77"/>
    <w:pPr>
      <w:tabs>
        <w:tab w:val="clear" w:pos="284"/>
        <w:tab w:val="clear" w:pos="567"/>
        <w:tab w:val="clear" w:pos="851"/>
        <w:tab w:val="clear" w:pos="3969"/>
      </w:tabs>
      <w:spacing w:after="280" w:line="280" w:lineRule="exact"/>
    </w:pPr>
    <w:rPr>
      <w:sz w:val="26"/>
    </w:rPr>
  </w:style>
  <w:style w:type="paragraph" w:customStyle="1" w:styleId="01Untertitel">
    <w:name w:val="01_Untertitel"/>
    <w:basedOn w:val="02Lead"/>
    <w:next w:val="02Textnormal"/>
    <w:qFormat/>
    <w:rsid w:val="003D5C32"/>
    <w:pPr>
      <w:spacing w:after="0"/>
    </w:pPr>
  </w:style>
  <w:style w:type="paragraph" w:customStyle="1" w:styleId="05BoxText">
    <w:name w:val="05_Box_Text"/>
    <w:basedOn w:val="05BoxTitel"/>
    <w:qFormat/>
    <w:rsid w:val="00907CBE"/>
    <w:rPr>
      <w:b w:val="0"/>
    </w:rPr>
  </w:style>
  <w:style w:type="paragraph" w:customStyle="1" w:styleId="00Dokumenttitel">
    <w:name w:val="00_Dokumenttitel"/>
    <w:basedOn w:val="01TitelMedienmitteilung"/>
    <w:rsid w:val="008F377E"/>
    <w:pPr>
      <w:spacing w:after="0"/>
    </w:pPr>
  </w:style>
  <w:style w:type="character" w:styleId="Kommentarzeichen">
    <w:name w:val="annotation reference"/>
    <w:basedOn w:val="Absatz-Standardschriftart"/>
    <w:uiPriority w:val="99"/>
    <w:semiHidden/>
    <w:unhideWhenUsed/>
    <w:rsid w:val="009A0008"/>
    <w:rPr>
      <w:sz w:val="16"/>
      <w:szCs w:val="16"/>
    </w:rPr>
  </w:style>
  <w:style w:type="paragraph" w:styleId="Kommentartext">
    <w:name w:val="annotation text"/>
    <w:basedOn w:val="Standard"/>
    <w:link w:val="KommentartextZchn"/>
    <w:uiPriority w:val="99"/>
    <w:unhideWhenUsed/>
    <w:rsid w:val="009A0008"/>
    <w:pPr>
      <w:spacing w:line="240" w:lineRule="auto"/>
    </w:pPr>
  </w:style>
  <w:style w:type="character" w:customStyle="1" w:styleId="KommentartextZchn">
    <w:name w:val="Kommentartext Zchn"/>
    <w:basedOn w:val="Absatz-Standardschriftart"/>
    <w:link w:val="Kommentartext"/>
    <w:uiPriority w:val="99"/>
    <w:rsid w:val="009A0008"/>
    <w:rPr>
      <w:lang w:val="de-CH"/>
    </w:rPr>
  </w:style>
  <w:style w:type="paragraph" w:styleId="Kommentarthema">
    <w:name w:val="annotation subject"/>
    <w:basedOn w:val="Kommentartext"/>
    <w:next w:val="Kommentartext"/>
    <w:link w:val="KommentarthemaZchn"/>
    <w:uiPriority w:val="99"/>
    <w:semiHidden/>
    <w:unhideWhenUsed/>
    <w:rsid w:val="009A0008"/>
    <w:rPr>
      <w:b/>
      <w:bCs/>
    </w:rPr>
  </w:style>
  <w:style w:type="character" w:customStyle="1" w:styleId="KommentarthemaZchn">
    <w:name w:val="Kommentarthema Zchn"/>
    <w:basedOn w:val="KommentartextZchn"/>
    <w:link w:val="Kommentarthema"/>
    <w:uiPriority w:val="99"/>
    <w:semiHidden/>
    <w:rsid w:val="009A0008"/>
    <w:rPr>
      <w:b/>
      <w:bCs/>
      <w:lang w:val="de-CH"/>
    </w:rPr>
  </w:style>
  <w:style w:type="paragraph" w:styleId="berarbeitung">
    <w:name w:val="Revision"/>
    <w:hidden/>
    <w:uiPriority w:val="99"/>
    <w:semiHidden/>
    <w:rsid w:val="009A0008"/>
    <w:pPr>
      <w:spacing w:line="240" w:lineRule="auto"/>
    </w:pPr>
    <w:rPr>
      <w:lang w:val="de-CH"/>
    </w:rPr>
  </w:style>
  <w:style w:type="character" w:styleId="NichtaufgelsteErwhnung">
    <w:name w:val="Unresolved Mention"/>
    <w:basedOn w:val="Absatz-Standardschriftart"/>
    <w:uiPriority w:val="99"/>
    <w:semiHidden/>
    <w:unhideWhenUsed/>
    <w:rsid w:val="009B1E34"/>
    <w:rPr>
      <w:color w:val="605E5C"/>
      <w:shd w:val="clear" w:color="auto" w:fill="E1DFDD"/>
    </w:rPr>
  </w:style>
  <w:style w:type="character" w:styleId="BesuchterLink">
    <w:name w:val="FollowedHyperlink"/>
    <w:basedOn w:val="Absatz-Standardschriftart"/>
    <w:uiPriority w:val="99"/>
    <w:semiHidden/>
    <w:unhideWhenUsed/>
    <w:rsid w:val="009F4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7775">
      <w:bodyDiv w:val="1"/>
      <w:marLeft w:val="0"/>
      <w:marRight w:val="0"/>
      <w:marTop w:val="0"/>
      <w:marBottom w:val="0"/>
      <w:divBdr>
        <w:top w:val="none" w:sz="0" w:space="0" w:color="auto"/>
        <w:left w:val="none" w:sz="0" w:space="0" w:color="auto"/>
        <w:bottom w:val="none" w:sz="0" w:space="0" w:color="auto"/>
        <w:right w:val="none" w:sz="0" w:space="0" w:color="auto"/>
      </w:divBdr>
    </w:div>
    <w:div w:id="390471181">
      <w:bodyDiv w:val="1"/>
      <w:marLeft w:val="0"/>
      <w:marRight w:val="0"/>
      <w:marTop w:val="0"/>
      <w:marBottom w:val="0"/>
      <w:divBdr>
        <w:top w:val="none" w:sz="0" w:space="0" w:color="auto"/>
        <w:left w:val="none" w:sz="0" w:space="0" w:color="auto"/>
        <w:bottom w:val="none" w:sz="0" w:space="0" w:color="auto"/>
        <w:right w:val="none" w:sz="0" w:space="0" w:color="auto"/>
      </w:divBdr>
    </w:div>
    <w:div w:id="8186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psuisse.ch/produzenten/pflanzenb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oaktuell.ch/markt/produkte/ackerkulturen/marktuebersic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ssgranum.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Kommunikation\CI-CD\Formatvorlagen\03w_SG_Medienmitteilun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4066-85DE-4895-8B47-D7E70BE0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03w_SG_Medienmitteilung</Template>
  <TotalTime>0</TotalTime>
  <Pages>2</Pages>
  <Words>753</Words>
  <Characters>4745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SG_Medienmitteilung</vt:lpstr>
    </vt:vector>
  </TitlesOfParts>
  <Company>swiss granum</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SG_Medienmitteilung</dc:title>
  <dc:creator>Stephan Scheuner</dc:creator>
  <cp:lastModifiedBy>Stephan Scheuner</cp:lastModifiedBy>
  <cp:revision>27</cp:revision>
  <cp:lastPrinted>2025-07-11T14:51:00Z</cp:lastPrinted>
  <dcterms:created xsi:type="dcterms:W3CDTF">2021-07-06T06:09:00Z</dcterms:created>
  <dcterms:modified xsi:type="dcterms:W3CDTF">2025-07-11T14:51:00Z</dcterms:modified>
</cp:coreProperties>
</file>