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2AC17B57" w14:textId="349CCD3E" w:rsidR="008F377E" w:rsidRPr="00002B2F" w:rsidRDefault="008F377E" w:rsidP="008F377E">
      <w:pPr>
        <w:pStyle w:val="00Dokumenttitel"/>
        <w:rPr>
          <w:lang w:val="fr-CH"/>
        </w:rPr>
      </w:pPr>
      <w:r>
        <w:fldChar w:fldCharType="begin">
          <w:ffData>
            <w:name w:val="start"/>
            <w:enabled/>
            <w:calcOnExit w:val="0"/>
            <w:textInput>
              <w:default w:val="Medienmitteilung"/>
            </w:textInput>
          </w:ffData>
        </w:fldChar>
      </w:r>
      <w:r w:rsidRPr="00002B2F">
        <w:rPr>
          <w:lang w:val="fr-CH"/>
        </w:rPr>
        <w:instrText xml:space="preserve"> FORMTEXT </w:instrText>
      </w:r>
      <w:r>
        <w:fldChar w:fldCharType="separate"/>
      </w:r>
      <w:r w:rsidR="00002B2F" w:rsidRPr="00002B2F">
        <w:rPr>
          <w:noProof/>
          <w:lang w:val="fr-CH"/>
        </w:rPr>
        <w:t>Communiqué de presse</w:t>
      </w:r>
      <w:r>
        <w:fldChar w:fldCharType="end"/>
      </w:r>
      <w:bookmarkEnd w:id="0"/>
    </w:p>
    <w:p w14:paraId="5BA57D9D" w14:textId="77777777" w:rsidR="008F377E" w:rsidRPr="00002B2F" w:rsidRDefault="008F377E" w:rsidP="008F377E">
      <w:pPr>
        <w:pStyle w:val="99AbstandvorTextbeginn"/>
        <w:rPr>
          <w:lang w:val="fr-CH"/>
        </w:rPr>
      </w:pPr>
    </w:p>
    <w:bookmarkStart w:id="1" w:name="ort"/>
    <w:p w14:paraId="76D0D509" w14:textId="41AE5C7A" w:rsidR="008258D2" w:rsidRPr="00002B2F" w:rsidRDefault="008F377E" w:rsidP="008258D2">
      <w:pPr>
        <w:pStyle w:val="02TextohneAbstand"/>
        <w:rPr>
          <w:lang w:val="fr-CH"/>
        </w:rPr>
      </w:pPr>
      <w:r>
        <w:fldChar w:fldCharType="begin">
          <w:ffData>
            <w:name w:val="ort"/>
            <w:enabled/>
            <w:calcOnExit w:val="0"/>
            <w:textInput>
              <w:default w:val="Bern"/>
            </w:textInput>
          </w:ffData>
        </w:fldChar>
      </w:r>
      <w:r w:rsidRPr="00002B2F">
        <w:rPr>
          <w:lang w:val="fr-CH"/>
        </w:rPr>
        <w:instrText xml:space="preserve"> FORMTEXT </w:instrText>
      </w:r>
      <w:r>
        <w:fldChar w:fldCharType="separate"/>
      </w:r>
      <w:r w:rsidR="00512B2B" w:rsidRPr="00002B2F">
        <w:rPr>
          <w:noProof/>
          <w:lang w:val="fr-CH"/>
        </w:rPr>
        <w:t>Bern</w:t>
      </w:r>
      <w:r w:rsidR="00002B2F" w:rsidRPr="00002B2F">
        <w:rPr>
          <w:noProof/>
          <w:lang w:val="fr-CH"/>
        </w:rPr>
        <w:t>e</w:t>
      </w:r>
      <w:r>
        <w:fldChar w:fldCharType="end"/>
      </w:r>
      <w:bookmarkEnd w:id="1"/>
      <w:r w:rsidR="008258D2" w:rsidRPr="00002B2F">
        <w:rPr>
          <w:lang w:val="fr-CH"/>
        </w:rPr>
        <w:t xml:space="preserve">, </w:t>
      </w:r>
      <w:bookmarkStart w:id="2" w:name="datum"/>
      <w:r>
        <w:fldChar w:fldCharType="begin">
          <w:ffData>
            <w:name w:val="datum"/>
            <w:enabled/>
            <w:calcOnExit w:val="0"/>
            <w:exitMacro w:val="Textbeginn"/>
            <w:textInput>
              <w:default w:val="[Datum]"/>
            </w:textInput>
          </w:ffData>
        </w:fldChar>
      </w:r>
      <w:r w:rsidRPr="00002B2F">
        <w:rPr>
          <w:lang w:val="fr-CH"/>
        </w:rPr>
        <w:instrText xml:space="preserve"> FORMTEXT </w:instrText>
      </w:r>
      <w:r>
        <w:fldChar w:fldCharType="separate"/>
      </w:r>
      <w:r w:rsidR="00002B2F" w:rsidRPr="00002B2F">
        <w:rPr>
          <w:lang w:val="fr-CH"/>
        </w:rPr>
        <w:t xml:space="preserve">le </w:t>
      </w:r>
      <w:r w:rsidR="0044611B">
        <w:rPr>
          <w:lang w:val="fr-CH"/>
        </w:rPr>
        <w:t>4</w:t>
      </w:r>
      <w:r w:rsidR="00002B2F" w:rsidRPr="00002B2F">
        <w:rPr>
          <w:lang w:val="fr-CH"/>
        </w:rPr>
        <w:t xml:space="preserve"> juin 202</w:t>
      </w:r>
      <w:r w:rsidR="0044611B">
        <w:rPr>
          <w:lang w:val="fr-CH"/>
        </w:rPr>
        <w:t>5</w:t>
      </w:r>
      <w:r>
        <w:fldChar w:fldCharType="end"/>
      </w:r>
      <w:bookmarkEnd w:id="2"/>
    </w:p>
    <w:p w14:paraId="4489B4C7" w14:textId="77777777" w:rsidR="00AA0E04" w:rsidRPr="00002B2F" w:rsidRDefault="00AA0E04" w:rsidP="007D2785">
      <w:pPr>
        <w:pStyle w:val="99AbstandvorTextbeginn"/>
        <w:rPr>
          <w:lang w:val="fr-CH"/>
        </w:rPr>
      </w:pPr>
    </w:p>
    <w:p w14:paraId="71E90F88" w14:textId="77777777" w:rsidR="00F06F30" w:rsidRPr="00002B2F" w:rsidRDefault="00F06F30" w:rsidP="008258D2">
      <w:pPr>
        <w:pStyle w:val="02TextohneAbstand"/>
        <w:rPr>
          <w:lang w:val="fr-CH"/>
        </w:rPr>
        <w:sectPr w:rsidR="00F06F30" w:rsidRPr="00002B2F"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1505BB10" w14:textId="021005CA" w:rsidR="00FE2473" w:rsidRPr="00002B2F" w:rsidRDefault="00002B2F" w:rsidP="00DD03A6">
      <w:pPr>
        <w:pStyle w:val="01TitelMedienmitteilung"/>
        <w:rPr>
          <w:lang w:val="fr-CH"/>
        </w:rPr>
      </w:pPr>
      <w:r w:rsidRPr="00002B2F">
        <w:rPr>
          <w:lang w:val="fr-CH"/>
        </w:rPr>
        <w:t>Estimation des récoltes de céréales, d’oléagineux et de protéagineux à fin mai 202</w:t>
      </w:r>
      <w:r w:rsidR="0044611B">
        <w:rPr>
          <w:lang w:val="fr-CH"/>
        </w:rPr>
        <w:t>5</w:t>
      </w:r>
    </w:p>
    <w:p w14:paraId="43EE91DC" w14:textId="692F1241" w:rsidR="00002B2F" w:rsidRPr="00EF4022" w:rsidRDefault="00D84B76" w:rsidP="00002B2F">
      <w:pPr>
        <w:pStyle w:val="02Lead"/>
        <w:rPr>
          <w:lang w:val="fr-CH"/>
        </w:rPr>
      </w:pPr>
      <w:r w:rsidRPr="00D84B76">
        <w:rPr>
          <w:lang w:val="fr-CH"/>
        </w:rPr>
        <w:t>À la fin mai, swiss granum estime la récolte 202</w:t>
      </w:r>
      <w:r w:rsidR="0044611B">
        <w:rPr>
          <w:lang w:val="fr-CH"/>
        </w:rPr>
        <w:t>5</w:t>
      </w:r>
      <w:r w:rsidRPr="00D84B76">
        <w:rPr>
          <w:lang w:val="fr-CH"/>
        </w:rPr>
        <w:t xml:space="preserve"> à environ </w:t>
      </w:r>
      <w:r w:rsidR="0044611B">
        <w:rPr>
          <w:lang w:val="fr-CH"/>
        </w:rPr>
        <w:t>364</w:t>
      </w:r>
      <w:r w:rsidRPr="00D84B76">
        <w:rPr>
          <w:lang w:val="fr-CH"/>
        </w:rPr>
        <w:t xml:space="preserve">‘000 t de céréales panifiables aptes à la panification (y compris quantité évent. </w:t>
      </w:r>
      <w:proofErr w:type="gramStart"/>
      <w:r w:rsidRPr="00D84B76">
        <w:rPr>
          <w:lang w:val="fr-CH"/>
        </w:rPr>
        <w:t>impropre</w:t>
      </w:r>
      <w:proofErr w:type="gramEnd"/>
      <w:r w:rsidRPr="00D84B76">
        <w:rPr>
          <w:lang w:val="fr-CH"/>
        </w:rPr>
        <w:t xml:space="preserve"> à la panification), à près de 39</w:t>
      </w:r>
      <w:r w:rsidR="0044611B">
        <w:rPr>
          <w:lang w:val="fr-CH"/>
        </w:rPr>
        <w:t>0</w:t>
      </w:r>
      <w:r w:rsidRPr="00D84B76">
        <w:rPr>
          <w:lang w:val="fr-CH"/>
        </w:rPr>
        <w:t xml:space="preserve">‘000 t de céréales fourragères (sans céréales panifiables évent. </w:t>
      </w:r>
      <w:proofErr w:type="gramStart"/>
      <w:r w:rsidRPr="00D84B76">
        <w:rPr>
          <w:lang w:val="fr-CH"/>
        </w:rPr>
        <w:t>impropres</w:t>
      </w:r>
      <w:proofErr w:type="gramEnd"/>
      <w:r w:rsidRPr="00D84B76">
        <w:rPr>
          <w:lang w:val="fr-CH"/>
        </w:rPr>
        <w:t xml:space="preserve"> à la panification), à </w:t>
      </w:r>
      <w:r w:rsidR="0044611B" w:rsidRPr="00D84B76">
        <w:rPr>
          <w:lang w:val="fr-CH"/>
        </w:rPr>
        <w:t xml:space="preserve">près de </w:t>
      </w:r>
      <w:r w:rsidRPr="00D84B76">
        <w:rPr>
          <w:lang w:val="fr-CH"/>
        </w:rPr>
        <w:t xml:space="preserve">13‘000 t de protéagineux et à </w:t>
      </w:r>
      <w:r w:rsidR="0044611B">
        <w:rPr>
          <w:lang w:val="fr-CH"/>
        </w:rPr>
        <w:t>environ</w:t>
      </w:r>
      <w:r w:rsidRPr="00D84B76">
        <w:rPr>
          <w:lang w:val="fr-CH"/>
        </w:rPr>
        <w:t xml:space="preserve"> 10</w:t>
      </w:r>
      <w:r w:rsidR="0044611B">
        <w:rPr>
          <w:lang w:val="fr-CH"/>
        </w:rPr>
        <w:t>5</w:t>
      </w:r>
      <w:r w:rsidRPr="00D84B76">
        <w:rPr>
          <w:lang w:val="fr-CH"/>
        </w:rPr>
        <w:t>‘000 t d’oléagineux. Swiss granum a aussi estimé les cultures biologiques ainsi que d’autres cultures arables destinées à l’alimentation humaine. L’estimation est basée sur les rendements moyens des années</w:t>
      </w:r>
      <w:r w:rsidR="0044611B">
        <w:rPr>
          <w:lang w:val="fr-CH"/>
        </w:rPr>
        <w:t xml:space="preserve"> 2022 et 2023</w:t>
      </w:r>
      <w:r w:rsidRPr="00D84B76">
        <w:rPr>
          <w:lang w:val="fr-CH"/>
        </w:rPr>
        <w:t xml:space="preserve">. </w:t>
      </w:r>
      <w:r w:rsidR="00EF4022" w:rsidRPr="00EF4022">
        <w:rPr>
          <w:lang w:val="fr-CH"/>
        </w:rPr>
        <w:t>Dans l'ensemble, on constate une baisse des surfaces pour les céréales et le colza.</w:t>
      </w:r>
    </w:p>
    <w:p w14:paraId="325E770B" w14:textId="77777777" w:rsidR="00002B2F" w:rsidRPr="00EF4022" w:rsidRDefault="00002B2F" w:rsidP="00002B2F">
      <w:pPr>
        <w:pStyle w:val="02Textnormal"/>
        <w:rPr>
          <w:lang w:val="fr-CH"/>
        </w:rPr>
      </w:pPr>
    </w:p>
    <w:p w14:paraId="6D09BDD4" w14:textId="3DE37F26" w:rsidR="00002B2F" w:rsidRPr="00002B2F" w:rsidRDefault="00002B2F" w:rsidP="00002B2F">
      <w:pPr>
        <w:pStyle w:val="01Untertitel"/>
        <w:rPr>
          <w:lang w:val="fr-CH"/>
        </w:rPr>
      </w:pPr>
      <w:r w:rsidRPr="00002B2F">
        <w:rPr>
          <w:lang w:val="fr-CH"/>
        </w:rPr>
        <w:t>Céréales panifiables aptes à la panification</w:t>
      </w:r>
      <w:r w:rsidR="0089749B">
        <w:rPr>
          <w:lang w:val="fr-CH"/>
        </w:rPr>
        <w:t xml:space="preserve"> </w:t>
      </w:r>
      <w:r w:rsidR="00B1284E" w:rsidRPr="00B1284E">
        <w:rPr>
          <w:lang w:val="fr-CH"/>
        </w:rPr>
        <w:t>et cultures arables destinées à l’alimentation humaine</w:t>
      </w:r>
    </w:p>
    <w:p w14:paraId="60DF427B" w14:textId="2EAFA161" w:rsidR="00D84B76" w:rsidRPr="00D84B76" w:rsidRDefault="0044611B" w:rsidP="00D84B76">
      <w:pPr>
        <w:pStyle w:val="02Textnormal"/>
        <w:rPr>
          <w:lang w:val="fr-CH"/>
        </w:rPr>
      </w:pPr>
      <w:r>
        <w:rPr>
          <w:lang w:val="fr-CH"/>
        </w:rPr>
        <w:t>L</w:t>
      </w:r>
      <w:r w:rsidR="00D84B76" w:rsidRPr="00D84B76">
        <w:rPr>
          <w:lang w:val="fr-CH"/>
        </w:rPr>
        <w:t xml:space="preserve">es estimations sont pratiquement identiques à la tendance constatée à la fin février. Des rendements moyens sont toujours attendus pour les céréales d’automne. La surface de céréales panifiables (blé, épeautre, seigle, amidonnier/ingrain, méteil) est jugée globalement </w:t>
      </w:r>
      <w:r w:rsidR="00E36367" w:rsidRPr="00E36367">
        <w:rPr>
          <w:lang w:val="fr-CH"/>
        </w:rPr>
        <w:t>nettement inférieur</w:t>
      </w:r>
      <w:r w:rsidR="00E36367">
        <w:rPr>
          <w:lang w:val="fr-CH"/>
        </w:rPr>
        <w:t xml:space="preserve"> </w:t>
      </w:r>
      <w:r w:rsidR="00D84B76" w:rsidRPr="00D84B76">
        <w:rPr>
          <w:lang w:val="fr-CH"/>
        </w:rPr>
        <w:t>à celle de l’année précédente (</w:t>
      </w:r>
      <w:r>
        <w:rPr>
          <w:lang w:val="fr-CH"/>
        </w:rPr>
        <w:t>-</w:t>
      </w:r>
      <w:r w:rsidR="00D84B76" w:rsidRPr="00D84B76">
        <w:rPr>
          <w:lang w:val="fr-CH"/>
        </w:rPr>
        <w:t xml:space="preserve"> </w:t>
      </w:r>
      <w:r>
        <w:rPr>
          <w:lang w:val="fr-CH"/>
        </w:rPr>
        <w:t>8.7</w:t>
      </w:r>
      <w:r w:rsidR="00D84B76" w:rsidRPr="00D84B76">
        <w:rPr>
          <w:lang w:val="fr-CH"/>
        </w:rPr>
        <w:t xml:space="preserve">%). On s’attend à une diminution de la surface de céréales panifiables biologiques (- </w:t>
      </w:r>
      <w:r>
        <w:rPr>
          <w:lang w:val="fr-CH"/>
        </w:rPr>
        <w:t>3.9</w:t>
      </w:r>
      <w:r w:rsidR="00D84B76" w:rsidRPr="00D84B76">
        <w:rPr>
          <w:lang w:val="fr-CH"/>
        </w:rPr>
        <w:t xml:space="preserve">%, - </w:t>
      </w:r>
      <w:r>
        <w:rPr>
          <w:lang w:val="fr-CH"/>
        </w:rPr>
        <w:t>423</w:t>
      </w:r>
      <w:r w:rsidR="00D84B76" w:rsidRPr="00D84B76">
        <w:rPr>
          <w:lang w:val="fr-CH"/>
        </w:rPr>
        <w:t xml:space="preserve"> ha) par rapport à 2023 ainsi que surtout à un recul de la surface </w:t>
      </w:r>
      <w:r>
        <w:rPr>
          <w:lang w:val="fr-CH"/>
        </w:rPr>
        <w:t xml:space="preserve">du blé panifiable et </w:t>
      </w:r>
      <w:r w:rsidR="00D84B76" w:rsidRPr="00D84B76">
        <w:rPr>
          <w:lang w:val="fr-CH"/>
        </w:rPr>
        <w:t xml:space="preserve">d’épeautre </w:t>
      </w:r>
      <w:r w:rsidRPr="0044611B">
        <w:rPr>
          <w:lang w:val="fr-CH"/>
        </w:rPr>
        <w:t>(- 8.3%, - 5’784</w:t>
      </w:r>
      <w:r w:rsidRPr="0044611B">
        <w:rPr>
          <w:lang w:val="fr-CH"/>
        </w:rPr>
        <w:t xml:space="preserve"> </w:t>
      </w:r>
      <w:r w:rsidRPr="0044611B">
        <w:rPr>
          <w:lang w:val="fr-CH"/>
        </w:rPr>
        <w:t>ha resp. – 14.8%, -1'024 ha</w:t>
      </w:r>
      <w:r w:rsidR="00D84B76" w:rsidRPr="00D84B76">
        <w:rPr>
          <w:lang w:val="fr-CH"/>
        </w:rPr>
        <w:t xml:space="preserve">). Comparativement à l’année précédente, on constate une </w:t>
      </w:r>
      <w:r w:rsidR="00EF4022">
        <w:rPr>
          <w:lang w:val="fr-CH"/>
        </w:rPr>
        <w:t>diminution</w:t>
      </w:r>
      <w:r w:rsidR="00D84B76" w:rsidRPr="00D84B76">
        <w:rPr>
          <w:lang w:val="fr-CH"/>
        </w:rPr>
        <w:t xml:space="preserve"> de</w:t>
      </w:r>
      <w:r>
        <w:rPr>
          <w:lang w:val="fr-CH"/>
        </w:rPr>
        <w:t>s</w:t>
      </w:r>
      <w:r w:rsidR="00D84B76" w:rsidRPr="00D84B76">
        <w:rPr>
          <w:lang w:val="fr-CH"/>
        </w:rPr>
        <w:t xml:space="preserve"> classe</w:t>
      </w:r>
      <w:r>
        <w:rPr>
          <w:lang w:val="fr-CH"/>
        </w:rPr>
        <w:t>s</w:t>
      </w:r>
      <w:r w:rsidR="00D84B76" w:rsidRPr="00D84B76">
        <w:rPr>
          <w:lang w:val="fr-CH"/>
        </w:rPr>
        <w:t xml:space="preserve"> de blé TOP </w:t>
      </w:r>
      <w:r>
        <w:rPr>
          <w:lang w:val="fr-CH"/>
        </w:rPr>
        <w:t xml:space="preserve">et I </w:t>
      </w:r>
      <w:r w:rsidR="00D84B76" w:rsidRPr="00D84B76">
        <w:rPr>
          <w:lang w:val="fr-CH"/>
        </w:rPr>
        <w:t xml:space="preserve">au détriment </w:t>
      </w:r>
      <w:r>
        <w:rPr>
          <w:lang w:val="fr-CH"/>
        </w:rPr>
        <w:t>de la</w:t>
      </w:r>
      <w:r w:rsidR="00D84B76" w:rsidRPr="00D84B76">
        <w:rPr>
          <w:lang w:val="fr-CH"/>
        </w:rPr>
        <w:t xml:space="preserve"> classe II. La surface de blé dur est présentée séparément comme pour les autres cultures destinées à la production de denrées alimentaires et s’élève à environ 3</w:t>
      </w:r>
      <w:r>
        <w:rPr>
          <w:lang w:val="fr-CH"/>
        </w:rPr>
        <w:t>0</w:t>
      </w:r>
      <w:r w:rsidR="00D84B76" w:rsidRPr="00D84B76">
        <w:rPr>
          <w:lang w:val="fr-CH"/>
        </w:rPr>
        <w:t>0 ha.</w:t>
      </w:r>
    </w:p>
    <w:p w14:paraId="45C8CC12" w14:textId="674DE0AF" w:rsidR="005B3D33" w:rsidRDefault="00D84B76" w:rsidP="00D84B76">
      <w:pPr>
        <w:pStyle w:val="02Textnormal"/>
        <w:rPr>
          <w:lang w:val="fr-CH"/>
        </w:rPr>
      </w:pPr>
      <w:r w:rsidRPr="00D84B76">
        <w:rPr>
          <w:lang w:val="fr-CH"/>
        </w:rPr>
        <w:t>Au total, la récolte 202</w:t>
      </w:r>
      <w:r w:rsidR="0044611B">
        <w:rPr>
          <w:lang w:val="fr-CH"/>
        </w:rPr>
        <w:t>5</w:t>
      </w:r>
      <w:r w:rsidRPr="00D84B76">
        <w:rPr>
          <w:lang w:val="fr-CH"/>
        </w:rPr>
        <w:t xml:space="preserve"> de céréales panifiables aptes à la panification (sans semences) est estimée à environ </w:t>
      </w:r>
      <w:r w:rsidR="0044611B">
        <w:rPr>
          <w:lang w:val="fr-CH"/>
        </w:rPr>
        <w:t>364</w:t>
      </w:r>
      <w:r w:rsidRPr="00D84B76">
        <w:rPr>
          <w:lang w:val="fr-CH"/>
        </w:rPr>
        <w:t>‘000 t</w:t>
      </w:r>
      <w:r w:rsidR="00EF4022">
        <w:rPr>
          <w:lang w:val="fr-CH"/>
        </w:rPr>
        <w:t>,</w:t>
      </w:r>
      <w:r w:rsidRPr="00D84B76">
        <w:rPr>
          <w:lang w:val="fr-CH"/>
        </w:rPr>
        <w:t xml:space="preserve"> </w:t>
      </w:r>
      <w:r w:rsidR="00EF4022" w:rsidRPr="00EF4022">
        <w:rPr>
          <w:lang w:val="fr-CH"/>
        </w:rPr>
        <w:t>soit une quantité légèrement inférieure à celle de 2023</w:t>
      </w:r>
      <w:r w:rsidRPr="00D84B76">
        <w:rPr>
          <w:lang w:val="fr-CH"/>
        </w:rPr>
        <w:t xml:space="preserve">. Près de </w:t>
      </w:r>
      <w:r w:rsidR="0044611B">
        <w:rPr>
          <w:lang w:val="fr-CH"/>
        </w:rPr>
        <w:t>39</w:t>
      </w:r>
      <w:r w:rsidRPr="00D84B76">
        <w:rPr>
          <w:lang w:val="fr-CH"/>
        </w:rPr>
        <w:t xml:space="preserve">'000 t sont des céréales biologiques, ce qui équivaut à une </w:t>
      </w:r>
      <w:r w:rsidR="0044611B">
        <w:rPr>
          <w:lang w:val="fr-CH"/>
        </w:rPr>
        <w:t xml:space="preserve">légère </w:t>
      </w:r>
      <w:r w:rsidRPr="00D84B76">
        <w:rPr>
          <w:lang w:val="fr-CH"/>
        </w:rPr>
        <w:t xml:space="preserve">augmentation par rapport à 2023. La quantité d’épeautre devrait atteindre </w:t>
      </w:r>
      <w:r w:rsidR="0044611B">
        <w:rPr>
          <w:lang w:val="fr-CH"/>
        </w:rPr>
        <w:t>environ</w:t>
      </w:r>
      <w:r w:rsidRPr="00D84B76">
        <w:rPr>
          <w:lang w:val="fr-CH"/>
        </w:rPr>
        <w:t xml:space="preserve"> 2</w:t>
      </w:r>
      <w:r w:rsidR="0044611B">
        <w:rPr>
          <w:lang w:val="fr-CH"/>
        </w:rPr>
        <w:t>0</w:t>
      </w:r>
      <w:r w:rsidRPr="00D84B76">
        <w:rPr>
          <w:lang w:val="fr-CH"/>
        </w:rPr>
        <w:t xml:space="preserve">'000 t (- </w:t>
      </w:r>
      <w:r w:rsidR="005B3D33">
        <w:rPr>
          <w:lang w:val="fr-CH"/>
        </w:rPr>
        <w:t>10</w:t>
      </w:r>
      <w:r w:rsidRPr="00D84B76">
        <w:rPr>
          <w:lang w:val="fr-CH"/>
        </w:rPr>
        <w:t>% comparativement à 2023).</w:t>
      </w:r>
    </w:p>
    <w:p w14:paraId="29C4703E" w14:textId="3C2D362A" w:rsidR="00002B2F" w:rsidRPr="002E1668" w:rsidRDefault="00D84B76" w:rsidP="00D84B76">
      <w:pPr>
        <w:pStyle w:val="02Textnormal"/>
        <w:rPr>
          <w:lang w:val="fr-CH"/>
        </w:rPr>
      </w:pPr>
      <w:r w:rsidRPr="00D84B76">
        <w:rPr>
          <w:lang w:val="fr-CH"/>
        </w:rPr>
        <w:t>L’estimation est basée sur les rendements moyens des années</w:t>
      </w:r>
      <w:r w:rsidR="005B3D33">
        <w:rPr>
          <w:lang w:val="fr-CH"/>
        </w:rPr>
        <w:t xml:space="preserve"> 2022 et 2023</w:t>
      </w:r>
      <w:r w:rsidRPr="00D84B76">
        <w:rPr>
          <w:lang w:val="fr-CH"/>
        </w:rPr>
        <w:t>. Il reste à voir si ces rendements pourront être atteints. Les chiffres doivent dont être interprétés avec prudence. Pour des raisons de qualité, une part de la quantité de céréales panifiables non encore déterminée ne pourra néanmoins probablement pas être déclarée apte à la panification à la récolte et sera écoulée dans le canal fourrager. Cette quantité est actuellement encore contenue dans l’estimation.</w:t>
      </w:r>
    </w:p>
    <w:p w14:paraId="7012C8AC" w14:textId="77777777" w:rsidR="00002B2F" w:rsidRPr="00002B2F" w:rsidRDefault="00002B2F" w:rsidP="00002B2F">
      <w:pPr>
        <w:pStyle w:val="02Textnormal"/>
        <w:rPr>
          <w:lang w:val="fr-CH"/>
        </w:rPr>
      </w:pPr>
    </w:p>
    <w:p w14:paraId="1BA959A2" w14:textId="5B70E6C2" w:rsidR="00002B2F" w:rsidRPr="00002B2F" w:rsidRDefault="00002B2F" w:rsidP="00002B2F">
      <w:pPr>
        <w:pStyle w:val="01Untertitel"/>
        <w:rPr>
          <w:lang w:val="fr-CH"/>
        </w:rPr>
      </w:pPr>
      <w:r w:rsidRPr="00002B2F">
        <w:rPr>
          <w:lang w:val="fr-CH"/>
        </w:rPr>
        <w:t>Céréales fourragères</w:t>
      </w:r>
    </w:p>
    <w:p w14:paraId="2BC24FB4" w14:textId="11E2D4F7" w:rsidR="00D84B76" w:rsidRPr="000245F2" w:rsidRDefault="00D84B76" w:rsidP="00D84B76">
      <w:pPr>
        <w:pStyle w:val="02Textnormal"/>
        <w:rPr>
          <w:lang w:val="fr-CH"/>
        </w:rPr>
      </w:pPr>
      <w:r w:rsidRPr="00D84B76">
        <w:rPr>
          <w:lang w:val="fr-CH"/>
        </w:rPr>
        <w:t xml:space="preserve">Les estimations actuelles pour les céréales fourragères se situent au même niveau qu’à la fin février. Au total, la surface cultivée (sans le maïs grain) est jugée </w:t>
      </w:r>
      <w:r w:rsidR="005B3D33">
        <w:rPr>
          <w:lang w:val="fr-CH"/>
        </w:rPr>
        <w:t>2.5</w:t>
      </w:r>
      <w:r w:rsidRPr="00D84B76">
        <w:rPr>
          <w:lang w:val="fr-CH"/>
        </w:rPr>
        <w:t>% inférieure à l’année précédente</w:t>
      </w:r>
      <w:r w:rsidRPr="000245F2">
        <w:rPr>
          <w:lang w:val="fr-CH"/>
        </w:rPr>
        <w:t xml:space="preserve">. La plus forte baisse concerne l’orge </w:t>
      </w:r>
      <w:r w:rsidR="000245F2" w:rsidRPr="000245F2">
        <w:rPr>
          <w:lang w:val="fr-CH"/>
        </w:rPr>
        <w:t>et le blé fourrager. L</w:t>
      </w:r>
      <w:r w:rsidRPr="000245F2">
        <w:rPr>
          <w:lang w:val="fr-CH"/>
        </w:rPr>
        <w:t xml:space="preserve">a part de marchandise non bio </w:t>
      </w:r>
      <w:r w:rsidR="000245F2" w:rsidRPr="000245F2">
        <w:rPr>
          <w:lang w:val="fr-CH"/>
        </w:rPr>
        <w:t xml:space="preserve">de l’orge </w:t>
      </w:r>
      <w:r w:rsidRPr="000245F2">
        <w:rPr>
          <w:lang w:val="fr-CH"/>
        </w:rPr>
        <w:t xml:space="preserve">a diminué de </w:t>
      </w:r>
      <w:r w:rsidR="000245F2" w:rsidRPr="000245F2">
        <w:rPr>
          <w:lang w:val="fr-CH"/>
        </w:rPr>
        <w:t>621</w:t>
      </w:r>
      <w:r w:rsidRPr="000245F2">
        <w:rPr>
          <w:lang w:val="fr-CH"/>
        </w:rPr>
        <w:t xml:space="preserve"> ha ou de </w:t>
      </w:r>
      <w:r w:rsidR="000245F2" w:rsidRPr="000245F2">
        <w:rPr>
          <w:lang w:val="fr-CH"/>
        </w:rPr>
        <w:t>2.6</w:t>
      </w:r>
      <w:r w:rsidRPr="000245F2">
        <w:rPr>
          <w:lang w:val="fr-CH"/>
        </w:rPr>
        <w:t>%</w:t>
      </w:r>
      <w:r w:rsidR="000245F2" w:rsidRPr="000245F2">
        <w:rPr>
          <w:lang w:val="fr-CH"/>
        </w:rPr>
        <w:t xml:space="preserve"> et la part bio de</w:t>
      </w:r>
      <w:r w:rsidR="000245F2" w:rsidRPr="000245F2">
        <w:rPr>
          <w:lang w:val="fr-CH"/>
        </w:rPr>
        <w:t xml:space="preserve"> 201 ha </w:t>
      </w:r>
      <w:r w:rsidR="000245F2" w:rsidRPr="000245F2">
        <w:rPr>
          <w:lang w:val="fr-CH"/>
        </w:rPr>
        <w:t>ou de</w:t>
      </w:r>
      <w:r w:rsidR="000245F2" w:rsidRPr="000245F2">
        <w:rPr>
          <w:lang w:val="fr-CH"/>
        </w:rPr>
        <w:t xml:space="preserve"> 16.5%</w:t>
      </w:r>
      <w:r w:rsidRPr="000245F2">
        <w:rPr>
          <w:lang w:val="fr-CH"/>
        </w:rPr>
        <w:t xml:space="preserve">. La surface de blé fourrager devrait </w:t>
      </w:r>
      <w:r w:rsidR="000245F2" w:rsidRPr="000245F2">
        <w:rPr>
          <w:lang w:val="fr-CH"/>
        </w:rPr>
        <w:t xml:space="preserve">globalement </w:t>
      </w:r>
      <w:r w:rsidRPr="000245F2">
        <w:rPr>
          <w:lang w:val="fr-CH"/>
        </w:rPr>
        <w:t xml:space="preserve">diminuer </w:t>
      </w:r>
      <w:r w:rsidR="000245F2" w:rsidRPr="000245F2">
        <w:rPr>
          <w:lang w:val="fr-CH"/>
        </w:rPr>
        <w:t>de près de 5%</w:t>
      </w:r>
      <w:r w:rsidR="000245F2" w:rsidRPr="000245F2">
        <w:rPr>
          <w:lang w:val="fr-CH"/>
        </w:rPr>
        <w:t>, avec une nette augmentation de la surface de blé fourrager bio</w:t>
      </w:r>
      <w:r w:rsidRPr="000245F2">
        <w:rPr>
          <w:lang w:val="fr-CH"/>
        </w:rPr>
        <w:t>. Quant à la surface de maïs grain, elle ne peut pas encore être estimée pour le moment.</w:t>
      </w:r>
    </w:p>
    <w:p w14:paraId="77CEAFD7" w14:textId="1A6355D7" w:rsidR="00002B2F" w:rsidRDefault="000245F2" w:rsidP="00D84B76">
      <w:pPr>
        <w:pStyle w:val="02Textnormal"/>
        <w:rPr>
          <w:lang w:val="fr-CH"/>
        </w:rPr>
      </w:pPr>
      <w:r w:rsidRPr="000245F2">
        <w:rPr>
          <w:lang w:val="fr-CH"/>
        </w:rPr>
        <w:t>La récolte de blé fourrager devrait être inférieure à celle de 2024, avec environ 43 000 tonnes.</w:t>
      </w:r>
      <w:r w:rsidR="00D84B76" w:rsidRPr="00D84B76">
        <w:rPr>
          <w:lang w:val="fr-CH"/>
        </w:rPr>
        <w:t xml:space="preserve"> On s’attend aussi à une diminution de la récolte d’orge (- </w:t>
      </w:r>
      <w:r>
        <w:rPr>
          <w:lang w:val="fr-CH"/>
        </w:rPr>
        <w:t>5.2</w:t>
      </w:r>
      <w:r w:rsidR="00D84B76" w:rsidRPr="00D84B76">
        <w:rPr>
          <w:lang w:val="fr-CH"/>
        </w:rPr>
        <w:t xml:space="preserve">%) et de celle de triticale (- </w:t>
      </w:r>
      <w:r>
        <w:rPr>
          <w:lang w:val="fr-CH"/>
        </w:rPr>
        <w:t>0.9</w:t>
      </w:r>
      <w:r w:rsidR="00D84B76" w:rsidRPr="00D84B76">
        <w:rPr>
          <w:lang w:val="fr-CH"/>
        </w:rPr>
        <w:t xml:space="preserve">%) comparativement à l’année </w:t>
      </w:r>
      <w:r>
        <w:rPr>
          <w:lang w:val="fr-CH"/>
        </w:rPr>
        <w:lastRenderedPageBreak/>
        <w:t>2023</w:t>
      </w:r>
      <w:r w:rsidR="00D84B76" w:rsidRPr="00D84B76">
        <w:rPr>
          <w:lang w:val="fr-CH"/>
        </w:rPr>
        <w:t>. La récolte 202</w:t>
      </w:r>
      <w:r>
        <w:rPr>
          <w:lang w:val="fr-CH"/>
        </w:rPr>
        <w:t>5</w:t>
      </w:r>
      <w:r w:rsidR="00D84B76" w:rsidRPr="00D84B76">
        <w:rPr>
          <w:lang w:val="fr-CH"/>
        </w:rPr>
        <w:t xml:space="preserve"> de blé fourrager, d’orge, de triticale, d’avoine et de méteil de céréales fourragères est estimée à environ 23</w:t>
      </w:r>
      <w:r>
        <w:rPr>
          <w:lang w:val="fr-CH"/>
        </w:rPr>
        <w:t>6</w:t>
      </w:r>
      <w:r w:rsidR="00D84B76" w:rsidRPr="00D84B76">
        <w:rPr>
          <w:lang w:val="fr-CH"/>
        </w:rPr>
        <w:t xml:space="preserve">‘000 t au total. Elle est ainsi inférieure à celle de l’année </w:t>
      </w:r>
      <w:r>
        <w:rPr>
          <w:lang w:val="fr-CH"/>
        </w:rPr>
        <w:t>2023</w:t>
      </w:r>
      <w:r w:rsidR="00D84B76" w:rsidRPr="00D84B76">
        <w:rPr>
          <w:lang w:val="fr-CH"/>
        </w:rPr>
        <w:t>. Quant à la récolte totale de céréales fourragères (y c. maïs grain), elle est estimée à près de 39</w:t>
      </w:r>
      <w:r>
        <w:rPr>
          <w:lang w:val="fr-CH"/>
        </w:rPr>
        <w:t>0</w:t>
      </w:r>
      <w:r w:rsidR="00D84B76" w:rsidRPr="00D84B76">
        <w:rPr>
          <w:lang w:val="fr-CH"/>
        </w:rPr>
        <w:t xml:space="preserve">’000 t, dont </w:t>
      </w:r>
      <w:r>
        <w:rPr>
          <w:lang w:val="fr-CH"/>
        </w:rPr>
        <w:t>7.3</w:t>
      </w:r>
      <w:r w:rsidR="00D84B76" w:rsidRPr="00D84B76">
        <w:rPr>
          <w:lang w:val="fr-CH"/>
        </w:rPr>
        <w:t>% en qualité bio. Cette estimation n’inclut pas la quantité de céréales panifiables éventuellement impropre à la panification. Celle-ci n’est pas encore quantifiable et dépend de l’évolution du temps et des conditions de récolte.</w:t>
      </w:r>
    </w:p>
    <w:p w14:paraId="2AD79E73" w14:textId="77777777" w:rsidR="00C24E3F" w:rsidRPr="00002B2F" w:rsidRDefault="00C24E3F" w:rsidP="00002B2F">
      <w:pPr>
        <w:pStyle w:val="02Textnormal"/>
        <w:rPr>
          <w:lang w:val="fr-CH"/>
        </w:rPr>
      </w:pPr>
    </w:p>
    <w:p w14:paraId="6722EBF8" w14:textId="77777777" w:rsidR="00002B2F" w:rsidRPr="00002B2F" w:rsidRDefault="00002B2F" w:rsidP="00002B2F">
      <w:pPr>
        <w:pStyle w:val="01Untertitel"/>
        <w:rPr>
          <w:lang w:val="fr-CH"/>
        </w:rPr>
      </w:pPr>
      <w:r w:rsidRPr="00002B2F">
        <w:rPr>
          <w:lang w:val="fr-CH"/>
        </w:rPr>
        <w:t>Oléagineux / protéagineux</w:t>
      </w:r>
    </w:p>
    <w:p w14:paraId="0C20B8AC" w14:textId="257CA222" w:rsidR="00D84B76" w:rsidRPr="00D84B76" w:rsidRDefault="00D84B76" w:rsidP="00D84B76">
      <w:pPr>
        <w:pStyle w:val="02Textnormal"/>
        <w:rPr>
          <w:lang w:val="fr-CH"/>
        </w:rPr>
      </w:pPr>
      <w:r w:rsidRPr="00D84B76">
        <w:rPr>
          <w:lang w:val="fr-CH"/>
        </w:rPr>
        <w:t>L’estimation de la récolte des oléagineux et des protéagineux ne change pas par rapport à fin février. La récolte d’oléagineux devrait atteindre au total près de 10</w:t>
      </w:r>
      <w:r w:rsidR="000245F2">
        <w:rPr>
          <w:lang w:val="fr-CH"/>
        </w:rPr>
        <w:t>5</w:t>
      </w:r>
      <w:r w:rsidRPr="00D84B76">
        <w:rPr>
          <w:lang w:val="fr-CH"/>
        </w:rPr>
        <w:t xml:space="preserve">‘000 t, </w:t>
      </w:r>
      <w:r w:rsidR="00E36367" w:rsidRPr="00E36367">
        <w:rPr>
          <w:lang w:val="fr-CH"/>
        </w:rPr>
        <w:t>soit 2,6% de moins</w:t>
      </w:r>
      <w:r w:rsidR="00E36367">
        <w:rPr>
          <w:lang w:val="fr-CH"/>
        </w:rPr>
        <w:t xml:space="preserve"> </w:t>
      </w:r>
      <w:r w:rsidRPr="00D84B76">
        <w:rPr>
          <w:lang w:val="fr-CH"/>
        </w:rPr>
        <w:t xml:space="preserve">par rapport à 2023. Cette quantité comprend </w:t>
      </w:r>
      <w:r w:rsidR="00E36367">
        <w:rPr>
          <w:lang w:val="fr-CH"/>
        </w:rPr>
        <w:t>76’500</w:t>
      </w:r>
      <w:r w:rsidRPr="00D84B76">
        <w:rPr>
          <w:lang w:val="fr-CH"/>
        </w:rPr>
        <w:t xml:space="preserve"> t de colza et </w:t>
      </w:r>
      <w:r w:rsidR="00E36367">
        <w:rPr>
          <w:lang w:val="fr-CH"/>
        </w:rPr>
        <w:t>20’8</w:t>
      </w:r>
      <w:r w:rsidRPr="00D84B76">
        <w:rPr>
          <w:lang w:val="fr-CH"/>
        </w:rPr>
        <w:t>00 t de tournesol. Comparativement à 202</w:t>
      </w:r>
      <w:r w:rsidR="00E36367">
        <w:rPr>
          <w:lang w:val="fr-CH"/>
        </w:rPr>
        <w:t>4</w:t>
      </w:r>
      <w:r w:rsidRPr="00D84B76">
        <w:rPr>
          <w:lang w:val="fr-CH"/>
        </w:rPr>
        <w:t xml:space="preserve">, ces deux cultures devraient enregistrer une augmentation de respectivement </w:t>
      </w:r>
      <w:r w:rsidR="00E36367">
        <w:rPr>
          <w:lang w:val="fr-CH"/>
        </w:rPr>
        <w:t>2.8</w:t>
      </w:r>
      <w:r w:rsidRPr="00D84B76">
        <w:rPr>
          <w:lang w:val="fr-CH"/>
        </w:rPr>
        <w:t xml:space="preserve">% et </w:t>
      </w:r>
      <w:r w:rsidR="00E36367">
        <w:rPr>
          <w:lang w:val="fr-CH"/>
        </w:rPr>
        <w:t>30.8</w:t>
      </w:r>
      <w:r w:rsidRPr="00D84B76">
        <w:rPr>
          <w:lang w:val="fr-CH"/>
        </w:rPr>
        <w:t>%. Les besoins en colza indigène ne pourront donc probablement de nouveau pas être complétement couverts avec cette récolte</w:t>
      </w:r>
      <w:r w:rsidR="00E36367" w:rsidRPr="00E36367">
        <w:rPr>
          <w:lang w:val="fr-CH"/>
        </w:rPr>
        <w:t xml:space="preserve"> </w:t>
      </w:r>
      <w:r w:rsidR="00E36367" w:rsidRPr="00E36367">
        <w:rPr>
          <w:lang w:val="fr-CH"/>
        </w:rPr>
        <w:t>prévue</w:t>
      </w:r>
      <w:r w:rsidRPr="00D84B76">
        <w:rPr>
          <w:lang w:val="fr-CH"/>
        </w:rPr>
        <w:t xml:space="preserve">. La part d’oléagineux biologiques </w:t>
      </w:r>
      <w:r w:rsidR="00E36367">
        <w:rPr>
          <w:lang w:val="fr-CH"/>
        </w:rPr>
        <w:t>augmente</w:t>
      </w:r>
      <w:r w:rsidRPr="00D84B76">
        <w:rPr>
          <w:lang w:val="fr-CH"/>
        </w:rPr>
        <w:t xml:space="preserve"> de </w:t>
      </w:r>
      <w:r w:rsidR="00E36367">
        <w:rPr>
          <w:lang w:val="fr-CH"/>
        </w:rPr>
        <w:t>10.9</w:t>
      </w:r>
      <w:r w:rsidRPr="00D84B76">
        <w:rPr>
          <w:lang w:val="fr-CH"/>
        </w:rPr>
        <w:t xml:space="preserve">% cette année, une </w:t>
      </w:r>
      <w:r w:rsidR="00E36367">
        <w:rPr>
          <w:lang w:val="fr-CH"/>
        </w:rPr>
        <w:t>augmentation</w:t>
      </w:r>
      <w:r w:rsidRPr="00D84B76">
        <w:rPr>
          <w:lang w:val="fr-CH"/>
        </w:rPr>
        <w:t xml:space="preserve"> qui devrait surtout toucher le tournesol</w:t>
      </w:r>
      <w:r w:rsidR="00E36367">
        <w:rPr>
          <w:lang w:val="fr-CH"/>
        </w:rPr>
        <w:t xml:space="preserve"> bio</w:t>
      </w:r>
      <w:r w:rsidRPr="00D84B76">
        <w:rPr>
          <w:lang w:val="fr-CH"/>
        </w:rPr>
        <w:t>.</w:t>
      </w:r>
    </w:p>
    <w:p w14:paraId="5E5967EA" w14:textId="069A8A80" w:rsidR="00D84B76" w:rsidRPr="00D84B76" w:rsidRDefault="00D84B76" w:rsidP="00D84B76">
      <w:pPr>
        <w:pStyle w:val="02Textnormal"/>
        <w:rPr>
          <w:lang w:val="fr-CH"/>
        </w:rPr>
      </w:pPr>
      <w:r w:rsidRPr="00D84B76">
        <w:rPr>
          <w:lang w:val="fr-CH"/>
        </w:rPr>
        <w:t xml:space="preserve">La récolte de protéagineux devrait s’élever à </w:t>
      </w:r>
      <w:r w:rsidR="00E36367">
        <w:rPr>
          <w:lang w:val="fr-CH"/>
        </w:rPr>
        <w:t xml:space="preserve">près de </w:t>
      </w:r>
      <w:r w:rsidRPr="00D84B76">
        <w:rPr>
          <w:lang w:val="fr-CH"/>
        </w:rPr>
        <w:t>13’</w:t>
      </w:r>
      <w:r w:rsidR="00E36367">
        <w:rPr>
          <w:lang w:val="fr-CH"/>
        </w:rPr>
        <w:t>0</w:t>
      </w:r>
      <w:r w:rsidRPr="00D84B76">
        <w:rPr>
          <w:lang w:val="fr-CH"/>
        </w:rPr>
        <w:t>00 t, soit une nette augmentation comparativement à 2023</w:t>
      </w:r>
      <w:r w:rsidR="00E36367">
        <w:rPr>
          <w:lang w:val="fr-CH"/>
        </w:rPr>
        <w:t xml:space="preserve"> oud 2024</w:t>
      </w:r>
      <w:r w:rsidRPr="00D84B76">
        <w:rPr>
          <w:lang w:val="fr-CH"/>
        </w:rPr>
        <w:t xml:space="preserve">. Elle reste néanmoins proportionnellement faible. Notons que 2023 </w:t>
      </w:r>
      <w:r w:rsidR="00E36367">
        <w:rPr>
          <w:lang w:val="fr-CH"/>
        </w:rPr>
        <w:t xml:space="preserve">et 2024 </w:t>
      </w:r>
      <w:r w:rsidRPr="00D84B76">
        <w:rPr>
          <w:lang w:val="fr-CH"/>
        </w:rPr>
        <w:t>a été une mauvaise année pour les légumineuses ce qui relativise l’augmentation de cette année.</w:t>
      </w:r>
    </w:p>
    <w:p w14:paraId="26F45626" w14:textId="77777777" w:rsidR="00D84B76" w:rsidRPr="00D84B76" w:rsidRDefault="00D84B76" w:rsidP="00D84B76">
      <w:pPr>
        <w:pStyle w:val="02Textnormal"/>
        <w:rPr>
          <w:lang w:val="fr-CH"/>
        </w:rPr>
      </w:pPr>
    </w:p>
    <w:p w14:paraId="17E60299" w14:textId="38EB846E" w:rsidR="00DD03A6" w:rsidRPr="00D84B76" w:rsidRDefault="00EF4022" w:rsidP="00D84B76">
      <w:pPr>
        <w:pStyle w:val="02Textnormal"/>
        <w:rPr>
          <w:lang w:val="fr-CH"/>
        </w:rPr>
      </w:pPr>
      <w:r w:rsidRPr="00EF4022">
        <w:rPr>
          <w:lang w:val="fr-CH"/>
        </w:rPr>
        <w:t>Le recul des surfaces de céréales et de colza s'explique en partie par la récolte exceptionnellement mauvaise de l'année précédente. D'autre part, on prévoit pour 2025 une augmentation de la surface de betteraves sucrières et une extension des surfaces de cultures fourragères et de légumes de plein champ. Ces effets entraînent donc au total un recul estimé des surfaces de cultures céréalières d'environ 9</w:t>
      </w:r>
      <w:r>
        <w:rPr>
          <w:lang w:val="fr-CH"/>
        </w:rPr>
        <w:t>’</w:t>
      </w:r>
      <w:r w:rsidRPr="00EF4022">
        <w:rPr>
          <w:lang w:val="fr-CH"/>
        </w:rPr>
        <w:t xml:space="preserve">700 ha. </w:t>
      </w:r>
      <w:r w:rsidR="00D84B76" w:rsidRPr="00D84B76">
        <w:rPr>
          <w:lang w:val="fr-CH"/>
        </w:rPr>
        <w:t>Rappelons que les estimations sont provisoires. Il faut en tenir compte pour l’interprétation des chiffres. Les prochains recensements de swiss granum doivent donc être attendus pour procéder à une évaluation globale.</w:t>
      </w:r>
    </w:p>
    <w:p w14:paraId="6DFE5A62" w14:textId="77777777" w:rsidR="00DD03A6" w:rsidRPr="00D84B76" w:rsidRDefault="00DD03A6" w:rsidP="00DE2EB7">
      <w:pPr>
        <w:pStyle w:val="02Textnormal"/>
        <w:rPr>
          <w:lang w:val="fr-CH"/>
        </w:rPr>
      </w:pPr>
    </w:p>
    <w:p w14:paraId="567B65B6" w14:textId="77777777" w:rsidR="00DD03A6" w:rsidRPr="00D84B76" w:rsidRDefault="00DD03A6" w:rsidP="00BB7A11">
      <w:pPr>
        <w:pStyle w:val="02TextohneAbstand"/>
        <w:rPr>
          <w:lang w:val="fr-CH"/>
        </w:rPr>
      </w:pPr>
    </w:p>
    <w:tbl>
      <w:tblPr>
        <w:tblStyle w:val="Tabellenraster"/>
        <w:tblW w:w="9639" w:type="dxa"/>
        <w:tblLayout w:type="fixed"/>
        <w:tblCellMar>
          <w:top w:w="85" w:type="dxa"/>
          <w:bottom w:w="96" w:type="dxa"/>
        </w:tblCellMar>
        <w:tblLook w:val="04A0" w:firstRow="1" w:lastRow="0" w:firstColumn="1" w:lastColumn="0" w:noHBand="0" w:noVBand="1"/>
      </w:tblPr>
      <w:tblGrid>
        <w:gridCol w:w="9639"/>
      </w:tblGrid>
      <w:tr w:rsidR="00907CBE" w:rsidRPr="0044611B" w14:paraId="279B3BF0" w14:textId="77777777" w:rsidTr="003F57BF">
        <w:trPr>
          <w:cantSplit/>
        </w:trPr>
        <w:tc>
          <w:tcPr>
            <w:tcW w:w="9639" w:type="dxa"/>
            <w:tcBorders>
              <w:top w:val="single" w:sz="2" w:space="0" w:color="auto"/>
              <w:left w:val="single" w:sz="2" w:space="0" w:color="auto"/>
              <w:bottom w:val="single" w:sz="2" w:space="0" w:color="auto"/>
              <w:right w:val="single" w:sz="2" w:space="0" w:color="auto"/>
            </w:tcBorders>
          </w:tcPr>
          <w:p w14:paraId="56F9C8F0" w14:textId="6CABCB8C" w:rsidR="00907CBE" w:rsidRPr="00002B2F" w:rsidRDefault="00002B2F" w:rsidP="00907CBE">
            <w:pPr>
              <w:pStyle w:val="05BoxTitel"/>
              <w:rPr>
                <w:lang w:val="fr-CH"/>
              </w:rPr>
            </w:pPr>
            <w:r w:rsidRPr="00002B2F">
              <w:rPr>
                <w:lang w:val="fr-CH"/>
              </w:rPr>
              <w:t>Estimation des récoltes de swiss granum</w:t>
            </w:r>
          </w:p>
          <w:p w14:paraId="479E8683" w14:textId="599EE49F" w:rsidR="003D5C32" w:rsidRPr="00002B2F" w:rsidRDefault="00002B2F" w:rsidP="003F57BF">
            <w:pPr>
              <w:pStyle w:val="05BoxText"/>
              <w:rPr>
                <w:lang w:val="fr-CH"/>
              </w:rPr>
            </w:pPr>
            <w:r w:rsidRPr="00002B2F">
              <w:rPr>
                <w:lang w:val="fr-CH"/>
              </w:rPr>
              <w:t xml:space="preserve">La division </w:t>
            </w:r>
            <w:proofErr w:type="spellStart"/>
            <w:r w:rsidRPr="00002B2F">
              <w:rPr>
                <w:lang w:val="fr-CH"/>
              </w:rPr>
              <w:t>Agristat</w:t>
            </w:r>
            <w:proofErr w:type="spellEnd"/>
            <w:r w:rsidRPr="00002B2F">
              <w:rPr>
                <w:lang w:val="fr-CH"/>
              </w:rPr>
              <w:t xml:space="preserve"> de l’Union suisse des paysans procède à plusieurs estimations des surfaces cultivées et des récoltes de céréales, d’oléagineux et de protéagineux de mars à août sur mandat de swiss granum. Les estimations sont basées sur les ventes de semences, sur des sondages effectués auprès de près de 1’000 producteurs de céréales et d’oléagineux ainsi que sur les résultats du relevé fédéral des structures agricoles. D’autres paramètres, tels les conditions climatiques lors des semis, les lots de semences non utilisés ou les surfaces effectivement cultivées au cours des années précédentes, sont aussi pris en compte</w:t>
            </w:r>
            <w:r>
              <w:rPr>
                <w:lang w:val="fr-CH"/>
              </w:rPr>
              <w:t>.</w:t>
            </w:r>
          </w:p>
        </w:tc>
      </w:tr>
      <w:tr w:rsidR="00D67F44" w:rsidRPr="0044611B" w14:paraId="7140753B" w14:textId="77777777" w:rsidTr="003F57BF">
        <w:trPr>
          <w:cantSplit/>
          <w:trHeight w:hRule="exact" w:val="113"/>
        </w:trPr>
        <w:tc>
          <w:tcPr>
            <w:tcW w:w="9639" w:type="dxa"/>
            <w:tcBorders>
              <w:top w:val="single" w:sz="2" w:space="0" w:color="auto"/>
            </w:tcBorders>
            <w:tcMar>
              <w:top w:w="0" w:type="dxa"/>
              <w:bottom w:w="0" w:type="dxa"/>
            </w:tcMar>
          </w:tcPr>
          <w:p w14:paraId="095732B1" w14:textId="77777777" w:rsidR="00D67F44" w:rsidRPr="00002B2F" w:rsidRDefault="00D67F44" w:rsidP="00D67F44">
            <w:pPr>
              <w:pStyle w:val="05BoxText"/>
              <w:rPr>
                <w:lang w:val="fr-CH"/>
              </w:rPr>
            </w:pPr>
          </w:p>
        </w:tc>
      </w:tr>
    </w:tbl>
    <w:p w14:paraId="50DE5CD5" w14:textId="77777777" w:rsidR="00307738" w:rsidRPr="00002B2F" w:rsidRDefault="00307738" w:rsidP="00BB7A11">
      <w:pPr>
        <w:pStyle w:val="02TextohneAbstand"/>
        <w:rPr>
          <w:lang w:val="fr-CH"/>
        </w:rPr>
      </w:pPr>
    </w:p>
    <w:p w14:paraId="7D9C2FB7" w14:textId="77777777" w:rsidR="00DD03A6" w:rsidRDefault="00EC2B77" w:rsidP="00EC2B77">
      <w:pPr>
        <w:pStyle w:val="01Untertitel"/>
      </w:pPr>
      <w:r>
        <w:t>Downloads</w:t>
      </w:r>
    </w:p>
    <w:p w14:paraId="6BDF859A" w14:textId="77777777" w:rsidR="00EC2B77" w:rsidRDefault="00EC2B77" w:rsidP="00DE2EB7">
      <w:pPr>
        <w:pStyle w:val="02Textnormal"/>
        <w:tabs>
          <w:tab w:val="left" w:pos="737"/>
        </w:tabs>
      </w:pPr>
      <w:r>
        <w:t xml:space="preserve">Das Dokument ist in elektronischer Form unter </w:t>
      </w:r>
      <w:hyperlink r:id="rId11" w:history="1">
        <w:r w:rsidRPr="0090605B">
          <w:rPr>
            <w:rStyle w:val="Hyperlink"/>
          </w:rPr>
          <w:t>www.swissgranum.ch</w:t>
        </w:r>
      </w:hyperlink>
      <w:r>
        <w:t xml:space="preserve"> verfügbar.</w:t>
      </w:r>
    </w:p>
    <w:p w14:paraId="7915442D" w14:textId="77777777" w:rsidR="00EC2B77" w:rsidRDefault="00EC2B77" w:rsidP="00EC2B77">
      <w:pPr>
        <w:pStyle w:val="02Textnormal"/>
      </w:pPr>
    </w:p>
    <w:p w14:paraId="3FE56D75" w14:textId="77777777" w:rsidR="004B3D4F" w:rsidRDefault="004B3D4F" w:rsidP="00EC2B77">
      <w:pPr>
        <w:pStyle w:val="01Untertitel"/>
        <w:sectPr w:rsidR="004B3D4F" w:rsidSect="00512B2B">
          <w:type w:val="continuous"/>
          <w:pgSz w:w="11906" w:h="16838" w:code="9"/>
          <w:pgMar w:top="1355" w:right="1134" w:bottom="1684" w:left="1134" w:header="397" w:footer="533" w:gutter="0"/>
          <w:cols w:space="708"/>
          <w:formProt w:val="0"/>
          <w:docGrid w:linePitch="360"/>
        </w:sectPr>
      </w:pPr>
    </w:p>
    <w:p w14:paraId="5FA4E5C3" w14:textId="77777777" w:rsidR="00EC2B77" w:rsidRDefault="00DE2EB7" w:rsidP="00DE2EB7">
      <w:pPr>
        <w:pStyle w:val="01Untertitel"/>
        <w:tabs>
          <w:tab w:val="clear" w:pos="284"/>
          <w:tab w:val="clear" w:pos="567"/>
        </w:tabs>
      </w:pPr>
      <w:r>
        <w:fldChar w:fldCharType="begin">
          <w:ffData>
            <w:name w:val=""/>
            <w:enabled/>
            <w:calcOnExit w:val="0"/>
            <w:textInput>
              <w:default w:val="Kontaktperson"/>
            </w:textInput>
          </w:ffData>
        </w:fldChar>
      </w:r>
      <w:r>
        <w:instrText xml:space="preserve"> FORMTEXT </w:instrText>
      </w:r>
      <w:r>
        <w:fldChar w:fldCharType="separate"/>
      </w:r>
      <w:r w:rsidR="00512B2B">
        <w:rPr>
          <w:noProof/>
        </w:rPr>
        <w:t>Kontaktperson</w:t>
      </w:r>
      <w:r>
        <w:fldChar w:fldCharType="end"/>
      </w:r>
    </w:p>
    <w:bookmarkStart w:id="4" w:name="SB1_1"/>
    <w:p w14:paraId="540F55E3" w14:textId="77777777" w:rsidR="00EC2B77" w:rsidRDefault="003D7EC7" w:rsidP="00DE2EB7">
      <w:pPr>
        <w:pStyle w:val="02TextohneAbstand"/>
        <w:tabs>
          <w:tab w:val="clear" w:pos="284"/>
          <w:tab w:val="clear" w:pos="567"/>
        </w:tabs>
      </w:pPr>
      <w:r>
        <w:fldChar w:fldCharType="begin">
          <w:ffData>
            <w:name w:val="SB1_1"/>
            <w:enabled/>
            <w:calcOnExit w:val="0"/>
            <w:textInput>
              <w:default w:val="Stephan Scheuner, Direktor"/>
            </w:textInput>
          </w:ffData>
        </w:fldChar>
      </w:r>
      <w:r>
        <w:instrText xml:space="preserve"> FORMTEXT </w:instrText>
      </w:r>
      <w:r>
        <w:fldChar w:fldCharType="separate"/>
      </w:r>
      <w:r w:rsidR="00002B2F">
        <w:t>Stephan Scheuner, Direktor</w:t>
      </w:r>
      <w:r>
        <w:fldChar w:fldCharType="end"/>
      </w:r>
      <w:bookmarkEnd w:id="4"/>
    </w:p>
    <w:p w14:paraId="6B5EBC74" w14:textId="326DF977" w:rsidR="00EC2B77" w:rsidRDefault="00DE2EB7" w:rsidP="00DE2EB7">
      <w:pPr>
        <w:pStyle w:val="02TextohneAbstand"/>
        <w:tabs>
          <w:tab w:val="clear" w:pos="284"/>
          <w:tab w:val="clear" w:pos="567"/>
          <w:tab w:val="left" w:pos="1021"/>
          <w:tab w:val="left" w:pos="1191"/>
          <w:tab w:val="left" w:pos="1361"/>
          <w:tab w:val="left" w:pos="1531"/>
          <w:tab w:val="left" w:pos="1701"/>
        </w:tabs>
      </w:pPr>
      <w:r>
        <w:fldChar w:fldCharType="begin">
          <w:ffData>
            <w:name w:val=""/>
            <w:enabled/>
            <w:calcOnExit w:val="0"/>
            <w:textInput>
              <w:default w:val="Telefon"/>
            </w:textInput>
          </w:ffData>
        </w:fldChar>
      </w:r>
      <w:r>
        <w:instrText xml:space="preserve"> FORMTEXT </w:instrText>
      </w:r>
      <w:r>
        <w:fldChar w:fldCharType="separate"/>
      </w:r>
      <w:r w:rsidR="00512B2B">
        <w:rPr>
          <w:noProof/>
        </w:rPr>
        <w:t>Telefon</w:t>
      </w:r>
      <w:r>
        <w:fldChar w:fldCharType="end"/>
      </w:r>
      <w:r w:rsidR="00EC2B77">
        <w:tab/>
      </w:r>
      <w:bookmarkStart w:id="5" w:name="SB1_2"/>
      <w:r w:rsidR="003D7EC7">
        <w:fldChar w:fldCharType="begin">
          <w:ffData>
            <w:name w:val="SB1_2"/>
            <w:enabled/>
            <w:calcOnExit w:val="0"/>
            <w:textInput>
              <w:default w:val="031 385 72 72"/>
            </w:textInput>
          </w:ffData>
        </w:fldChar>
      </w:r>
      <w:r w:rsidR="003D7EC7">
        <w:instrText xml:space="preserve"> FORMTEXT </w:instrText>
      </w:r>
      <w:r w:rsidR="003D7EC7">
        <w:fldChar w:fldCharType="separate"/>
      </w:r>
      <w:r w:rsidR="00002B2F">
        <w:t>031 385 72 7</w:t>
      </w:r>
      <w:r w:rsidR="007157DB">
        <w:t>6 / 079 606 99 84</w:t>
      </w:r>
      <w:r w:rsidR="003D7EC7">
        <w:fldChar w:fldCharType="end"/>
      </w:r>
      <w:bookmarkEnd w:id="5"/>
    </w:p>
    <w:p w14:paraId="2C70A9EC" w14:textId="1C4D5368" w:rsidR="00F61F64" w:rsidRDefault="00DE2EB7" w:rsidP="00CF1FC8">
      <w:pPr>
        <w:pStyle w:val="02Textnormal"/>
        <w:tabs>
          <w:tab w:val="clear" w:pos="284"/>
          <w:tab w:val="clear" w:pos="567"/>
          <w:tab w:val="left" w:pos="1021"/>
          <w:tab w:val="left" w:pos="1191"/>
          <w:tab w:val="left" w:pos="1361"/>
          <w:tab w:val="left" w:pos="1531"/>
          <w:tab w:val="left" w:pos="1701"/>
        </w:tabs>
      </w:pPr>
      <w:r>
        <w:fldChar w:fldCharType="begin">
          <w:ffData>
            <w:name w:val=""/>
            <w:enabled/>
            <w:calcOnExit w:val="0"/>
            <w:textInput>
              <w:default w:val="E-Mail"/>
            </w:textInput>
          </w:ffData>
        </w:fldChar>
      </w:r>
      <w:r>
        <w:instrText xml:space="preserve"> FORMTEXT </w:instrText>
      </w:r>
      <w:r>
        <w:fldChar w:fldCharType="separate"/>
      </w:r>
      <w:r w:rsidR="00512B2B">
        <w:rPr>
          <w:noProof/>
        </w:rPr>
        <w:t>E-Mail</w:t>
      </w:r>
      <w:r>
        <w:fldChar w:fldCharType="end"/>
      </w:r>
      <w:r w:rsidR="00EC2B77">
        <w:tab/>
      </w:r>
      <w:bookmarkStart w:id="6" w:name="SB1_3"/>
      <w:r w:rsidR="0083460A">
        <w:fldChar w:fldCharType="begin">
          <w:ffData>
            <w:name w:val="SB1_3"/>
            <w:enabled/>
            <w:calcOnExit w:val="0"/>
            <w:textInput>
              <w:default w:val="info@raps.ch"/>
            </w:textInput>
          </w:ffData>
        </w:fldChar>
      </w:r>
      <w:r w:rsidR="0083460A">
        <w:instrText xml:space="preserve"> FORMTEXT </w:instrText>
      </w:r>
      <w:r w:rsidR="0083460A">
        <w:fldChar w:fldCharType="separate"/>
      </w:r>
      <w:r w:rsidR="007157DB">
        <w:t>scheuner@swissgranum.ch</w:t>
      </w:r>
      <w:r w:rsidR="0083460A">
        <w:fldChar w:fldCharType="end"/>
      </w:r>
      <w:bookmarkEnd w:id="6"/>
    </w:p>
    <w:sectPr w:rsidR="00F61F64"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A367" w14:textId="77777777" w:rsidR="00002B2F" w:rsidRDefault="00002B2F" w:rsidP="00FC34F4">
      <w:pPr>
        <w:spacing w:after="0" w:line="240" w:lineRule="auto"/>
      </w:pPr>
      <w:r>
        <w:separator/>
      </w:r>
    </w:p>
  </w:endnote>
  <w:endnote w:type="continuationSeparator" w:id="0">
    <w:p w14:paraId="0C8302C9" w14:textId="77777777" w:rsidR="00002B2F" w:rsidRDefault="00002B2F"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F61F"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0EB151BC" wp14:editId="4399547E">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487F0E"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QVzAEAAPsDAAAOAAAAZHJzL2Uyb0RvYy54bWysU9uO0zAQfUfiHyy/0yQLKk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5w5YemK4vFt&#10;tmUMsaXsvTvgEsVwwNzjpNDmL6lnU7HyvFoJU2KSNrdN8277hhyXl1x1BQaM6T14y/JPx412uUvR&#10;itOHmOgwKr2U5G3j2Njx17dNXaqiN7p/1MbkXBkUuDfIToKuOE1N1k4Ez6ooMo42c0dzD+UvnQ3M&#10;9J9BkQWkupkPyMN35RRSgksXXuOoOsMUKViBi7I/AZf6DIUymH8DXhHlZO/SCrbaefyd7KsVaq6/&#10;ODD3nS148v253G6xhiasOLe8hjzCz+MCv77Z/Q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BipgQVzAEAAPs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6D3CD690" w14:textId="77777777" w:rsidTr="00EA376D">
      <w:trPr>
        <w:cantSplit/>
        <w:trHeight w:hRule="exact" w:val="1021"/>
      </w:trPr>
      <w:tc>
        <w:tcPr>
          <w:tcW w:w="9639" w:type="dxa"/>
        </w:tcPr>
        <w:p w14:paraId="463152A8" w14:textId="77777777" w:rsidR="00512B2B" w:rsidRPr="00512B2B" w:rsidRDefault="00512B2B" w:rsidP="00512B2B">
          <w:pPr>
            <w:pStyle w:val="00Logozusatz"/>
            <w:rPr>
              <w:lang w:val="de-DE"/>
            </w:rPr>
          </w:pPr>
          <w:bookmarkStart w:id="3" w:name="partnerlogo"/>
        </w:p>
      </w:tc>
    </w:tr>
    <w:bookmarkEnd w:id="3"/>
  </w:tbl>
  <w:p w14:paraId="520042DB"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006B" w14:textId="77777777" w:rsidR="00002B2F" w:rsidRDefault="00002B2F" w:rsidP="00D12087">
      <w:pPr>
        <w:pStyle w:val="02TextohneAbstand"/>
      </w:pPr>
    </w:p>
  </w:footnote>
  <w:footnote w:type="continuationSeparator" w:id="0">
    <w:p w14:paraId="6E6C2982" w14:textId="77777777" w:rsidR="00002B2F" w:rsidRDefault="00002B2F" w:rsidP="000B096A">
      <w:pPr>
        <w:pStyle w:val="02TextohneAbstand"/>
      </w:pPr>
    </w:p>
  </w:footnote>
  <w:footnote w:type="continuationNotice" w:id="1">
    <w:p w14:paraId="6D03E634" w14:textId="77777777" w:rsidR="00002B2F" w:rsidRDefault="00002B2F"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F3C3"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6C4B2C47" wp14:editId="1AEE9D13">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5C00BBDB" w14:textId="77777777" w:rsidR="008258D2" w:rsidRDefault="008258D2" w:rsidP="0043111E">
                          <w:pPr>
                            <w:pStyle w:val="00Adressblock"/>
                            <w:rPr>
                              <w:lang w:val="de-DE"/>
                            </w:rPr>
                          </w:pPr>
                          <w:r>
                            <w:rPr>
                              <w:lang w:val="de-DE"/>
                            </w:rPr>
                            <w:t>swiss granum</w:t>
                          </w:r>
                        </w:p>
                        <w:p w14:paraId="23339F0C" w14:textId="77777777" w:rsidR="005A1EF0" w:rsidRDefault="005A1EF0" w:rsidP="0043111E">
                          <w:pPr>
                            <w:pStyle w:val="00Adressblock"/>
                            <w:rPr>
                              <w:lang w:val="de-DE"/>
                            </w:rPr>
                          </w:pPr>
                          <w:r>
                            <w:rPr>
                              <w:lang w:val="de-DE"/>
                            </w:rPr>
                            <w:t>Belpstrasse 26</w:t>
                          </w:r>
                        </w:p>
                        <w:p w14:paraId="0E6944B6" w14:textId="77777777" w:rsidR="008258D2" w:rsidRDefault="008258D2" w:rsidP="0043111E">
                          <w:pPr>
                            <w:pStyle w:val="00Adressblock"/>
                            <w:rPr>
                              <w:lang w:val="de-DE"/>
                            </w:rPr>
                          </w:pPr>
                          <w:r>
                            <w:rPr>
                              <w:lang w:val="de-DE"/>
                            </w:rPr>
                            <w:t>Postfach</w:t>
                          </w:r>
                        </w:p>
                        <w:p w14:paraId="777DBA2E" w14:textId="77777777" w:rsidR="008258D2" w:rsidRDefault="008258D2" w:rsidP="0043111E">
                          <w:pPr>
                            <w:pStyle w:val="00Adressblock"/>
                            <w:rPr>
                              <w:lang w:val="de-DE"/>
                            </w:rPr>
                          </w:pPr>
                          <w:r>
                            <w:rPr>
                              <w:lang w:val="de-DE"/>
                            </w:rPr>
                            <w:t>3001 Bern</w:t>
                          </w:r>
                        </w:p>
                        <w:p w14:paraId="2D5C5C2A" w14:textId="77777777" w:rsidR="008258D2" w:rsidRDefault="008258D2" w:rsidP="0043111E">
                          <w:pPr>
                            <w:pStyle w:val="00Adressblock"/>
                            <w:rPr>
                              <w:lang w:val="de-DE"/>
                            </w:rPr>
                          </w:pPr>
                          <w:r>
                            <w:rPr>
                              <w:lang w:val="de-DE"/>
                            </w:rPr>
                            <w:t>Tel. +41 (0)31 385 72 72</w:t>
                          </w:r>
                        </w:p>
                        <w:p w14:paraId="4B488F00" w14:textId="77777777" w:rsidR="008258D2" w:rsidRPr="0025664B" w:rsidRDefault="008258D2" w:rsidP="0043111E">
                          <w:pPr>
                            <w:pStyle w:val="00Adressblock"/>
                            <w:rPr>
                              <w:lang w:val="fr-CH"/>
                            </w:rPr>
                          </w:pPr>
                          <w:r w:rsidRPr="0025664B">
                            <w:rPr>
                              <w:lang w:val="fr-CH"/>
                            </w:rPr>
                            <w:t>Fax +41 (0)31 385 72 75</w:t>
                          </w:r>
                        </w:p>
                        <w:p w14:paraId="39A2C160"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33E15991"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C4B2C47"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5C00BBDB" w14:textId="77777777" w:rsidR="008258D2" w:rsidRDefault="008258D2" w:rsidP="0043111E">
                    <w:pPr>
                      <w:pStyle w:val="00Adressblock"/>
                      <w:rPr>
                        <w:lang w:val="de-DE"/>
                      </w:rPr>
                    </w:pPr>
                    <w:r>
                      <w:rPr>
                        <w:lang w:val="de-DE"/>
                      </w:rPr>
                      <w:t>swiss granum</w:t>
                    </w:r>
                  </w:p>
                  <w:p w14:paraId="23339F0C" w14:textId="77777777" w:rsidR="005A1EF0" w:rsidRDefault="005A1EF0" w:rsidP="0043111E">
                    <w:pPr>
                      <w:pStyle w:val="00Adressblock"/>
                      <w:rPr>
                        <w:lang w:val="de-DE"/>
                      </w:rPr>
                    </w:pPr>
                    <w:r>
                      <w:rPr>
                        <w:lang w:val="de-DE"/>
                      </w:rPr>
                      <w:t>Belpstrasse 26</w:t>
                    </w:r>
                  </w:p>
                  <w:p w14:paraId="0E6944B6" w14:textId="77777777" w:rsidR="008258D2" w:rsidRDefault="008258D2" w:rsidP="0043111E">
                    <w:pPr>
                      <w:pStyle w:val="00Adressblock"/>
                      <w:rPr>
                        <w:lang w:val="de-DE"/>
                      </w:rPr>
                    </w:pPr>
                    <w:r>
                      <w:rPr>
                        <w:lang w:val="de-DE"/>
                      </w:rPr>
                      <w:t>Postfach</w:t>
                    </w:r>
                  </w:p>
                  <w:p w14:paraId="777DBA2E" w14:textId="77777777" w:rsidR="008258D2" w:rsidRDefault="008258D2" w:rsidP="0043111E">
                    <w:pPr>
                      <w:pStyle w:val="00Adressblock"/>
                      <w:rPr>
                        <w:lang w:val="de-DE"/>
                      </w:rPr>
                    </w:pPr>
                    <w:r>
                      <w:rPr>
                        <w:lang w:val="de-DE"/>
                      </w:rPr>
                      <w:t>3001 Bern</w:t>
                    </w:r>
                  </w:p>
                  <w:p w14:paraId="2D5C5C2A" w14:textId="77777777" w:rsidR="008258D2" w:rsidRDefault="008258D2" w:rsidP="0043111E">
                    <w:pPr>
                      <w:pStyle w:val="00Adressblock"/>
                      <w:rPr>
                        <w:lang w:val="de-DE"/>
                      </w:rPr>
                    </w:pPr>
                    <w:r>
                      <w:rPr>
                        <w:lang w:val="de-DE"/>
                      </w:rPr>
                      <w:t>Tel. +41 (0)31 385 72 72</w:t>
                    </w:r>
                  </w:p>
                  <w:p w14:paraId="4B488F00" w14:textId="77777777" w:rsidR="008258D2" w:rsidRPr="0025664B" w:rsidRDefault="008258D2" w:rsidP="0043111E">
                    <w:pPr>
                      <w:pStyle w:val="00Adressblock"/>
                      <w:rPr>
                        <w:lang w:val="fr-CH"/>
                      </w:rPr>
                    </w:pPr>
                    <w:r w:rsidRPr="0025664B">
                      <w:rPr>
                        <w:lang w:val="fr-CH"/>
                      </w:rPr>
                      <w:t>Fax +41 (0)31 385 72 75</w:t>
                    </w:r>
                  </w:p>
                  <w:p w14:paraId="39A2C160"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33E15991"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4F0CB05A" wp14:editId="34D64D5B">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16FC44C7" w14:textId="77777777" w:rsidR="008258D2" w:rsidRDefault="008258D2" w:rsidP="0043111E">
                          <w:pPr>
                            <w:pStyle w:val="00Logozusatz"/>
                          </w:pPr>
                          <w:r>
                            <w:t>Schweizerische Branchenorganisation Getreide, Ölsaaten und Eiweisspflanzen</w:t>
                          </w:r>
                        </w:p>
                        <w:p w14:paraId="66E753C4"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F0CB05A"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16FC44C7" w14:textId="77777777" w:rsidR="008258D2" w:rsidRDefault="008258D2" w:rsidP="0043111E">
                    <w:pPr>
                      <w:pStyle w:val="00Logozusatz"/>
                    </w:pPr>
                    <w:r>
                      <w:t>Schweizerische Branchenorganisation Getreide, Ölsaaten und Eiweisspflanzen</w:t>
                    </w:r>
                  </w:p>
                  <w:p w14:paraId="66E753C4"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1C625BAD" wp14:editId="0463B77F">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49FB5E"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CJAzyCzAEAAPw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008326BB" wp14:editId="42719220">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B71EE7"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UzQEAAPwDAAAOAAAAZHJzL2Uyb0RvYy54bWysU9uO0zAQfUfiHyy/0yQLVE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19FFA654" wp14:editId="7F9C9524">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351281DC" wp14:editId="220CB176">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0241698">
    <w:abstractNumId w:val="16"/>
  </w:num>
  <w:num w:numId="2" w16cid:durableId="1485121035">
    <w:abstractNumId w:val="0"/>
  </w:num>
  <w:num w:numId="3" w16cid:durableId="944965957">
    <w:abstractNumId w:val="3"/>
  </w:num>
  <w:num w:numId="4" w16cid:durableId="1838181247">
    <w:abstractNumId w:val="13"/>
  </w:num>
  <w:num w:numId="5" w16cid:durableId="1099523181">
    <w:abstractNumId w:val="13"/>
  </w:num>
  <w:num w:numId="6" w16cid:durableId="135490610">
    <w:abstractNumId w:val="11"/>
  </w:num>
  <w:num w:numId="7" w16cid:durableId="211159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9766595">
    <w:abstractNumId w:val="6"/>
  </w:num>
  <w:num w:numId="9" w16cid:durableId="1603493067">
    <w:abstractNumId w:val="5"/>
  </w:num>
  <w:num w:numId="10" w16cid:durableId="836194224">
    <w:abstractNumId w:val="8"/>
  </w:num>
  <w:num w:numId="11" w16cid:durableId="1263534439">
    <w:abstractNumId w:val="10"/>
  </w:num>
  <w:num w:numId="12" w16cid:durableId="9197983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59590">
    <w:abstractNumId w:val="1"/>
  </w:num>
  <w:num w:numId="14" w16cid:durableId="1684286568">
    <w:abstractNumId w:val="15"/>
  </w:num>
  <w:num w:numId="15" w16cid:durableId="580140130">
    <w:abstractNumId w:val="12"/>
  </w:num>
  <w:num w:numId="16" w16cid:durableId="1758672610">
    <w:abstractNumId w:val="14"/>
  </w:num>
  <w:num w:numId="17" w16cid:durableId="1395665902">
    <w:abstractNumId w:val="7"/>
  </w:num>
  <w:num w:numId="18" w16cid:durableId="841627791">
    <w:abstractNumId w:val="2"/>
  </w:num>
  <w:num w:numId="19" w16cid:durableId="49424758">
    <w:abstractNumId w:val="4"/>
  </w:num>
  <w:num w:numId="20" w16cid:durableId="409277879">
    <w:abstractNumId w:val="9"/>
  </w:num>
  <w:num w:numId="21" w16cid:durableId="378434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0966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1843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2F"/>
    <w:rsid w:val="00002B2F"/>
    <w:rsid w:val="000071FE"/>
    <w:rsid w:val="0000791A"/>
    <w:rsid w:val="00010772"/>
    <w:rsid w:val="000227A3"/>
    <w:rsid w:val="000245F2"/>
    <w:rsid w:val="00037C6D"/>
    <w:rsid w:val="000415DD"/>
    <w:rsid w:val="00067595"/>
    <w:rsid w:val="000B096A"/>
    <w:rsid w:val="00106B13"/>
    <w:rsid w:val="00132F25"/>
    <w:rsid w:val="001578CF"/>
    <w:rsid w:val="00171AF0"/>
    <w:rsid w:val="001B51B6"/>
    <w:rsid w:val="001B5808"/>
    <w:rsid w:val="001D4E51"/>
    <w:rsid w:val="001F3912"/>
    <w:rsid w:val="002112AC"/>
    <w:rsid w:val="00211B22"/>
    <w:rsid w:val="00223AC8"/>
    <w:rsid w:val="00244E16"/>
    <w:rsid w:val="00245659"/>
    <w:rsid w:val="00247FAF"/>
    <w:rsid w:val="00250FD3"/>
    <w:rsid w:val="0025664B"/>
    <w:rsid w:val="0025706D"/>
    <w:rsid w:val="00282011"/>
    <w:rsid w:val="002A3EBF"/>
    <w:rsid w:val="002A5ACF"/>
    <w:rsid w:val="002B750C"/>
    <w:rsid w:val="002C6AA0"/>
    <w:rsid w:val="002D099C"/>
    <w:rsid w:val="002E1668"/>
    <w:rsid w:val="00307738"/>
    <w:rsid w:val="003327CD"/>
    <w:rsid w:val="00334007"/>
    <w:rsid w:val="0036570F"/>
    <w:rsid w:val="00386383"/>
    <w:rsid w:val="003901E4"/>
    <w:rsid w:val="003D5C32"/>
    <w:rsid w:val="003D7EC7"/>
    <w:rsid w:val="003F144C"/>
    <w:rsid w:val="003F57BF"/>
    <w:rsid w:val="003F5B0F"/>
    <w:rsid w:val="00404BD6"/>
    <w:rsid w:val="0043111E"/>
    <w:rsid w:val="0043125F"/>
    <w:rsid w:val="004355A7"/>
    <w:rsid w:val="0044251C"/>
    <w:rsid w:val="0044611B"/>
    <w:rsid w:val="00471773"/>
    <w:rsid w:val="004927E2"/>
    <w:rsid w:val="00497EC5"/>
    <w:rsid w:val="004A3044"/>
    <w:rsid w:val="004B3D4F"/>
    <w:rsid w:val="004D6368"/>
    <w:rsid w:val="004D7FB1"/>
    <w:rsid w:val="00512B2B"/>
    <w:rsid w:val="005368D9"/>
    <w:rsid w:val="005400E7"/>
    <w:rsid w:val="00545C40"/>
    <w:rsid w:val="00587E0C"/>
    <w:rsid w:val="005935B3"/>
    <w:rsid w:val="005A1EF0"/>
    <w:rsid w:val="005B3D33"/>
    <w:rsid w:val="005B6BCC"/>
    <w:rsid w:val="005D0CE5"/>
    <w:rsid w:val="005D5368"/>
    <w:rsid w:val="005D6C2F"/>
    <w:rsid w:val="005F6962"/>
    <w:rsid w:val="00617713"/>
    <w:rsid w:val="006833E7"/>
    <w:rsid w:val="006855AB"/>
    <w:rsid w:val="00690DA9"/>
    <w:rsid w:val="0071230E"/>
    <w:rsid w:val="007157DB"/>
    <w:rsid w:val="00726BE8"/>
    <w:rsid w:val="00731981"/>
    <w:rsid w:val="00746FF3"/>
    <w:rsid w:val="00756FD0"/>
    <w:rsid w:val="007A6A61"/>
    <w:rsid w:val="007C4B02"/>
    <w:rsid w:val="007D2785"/>
    <w:rsid w:val="007D6555"/>
    <w:rsid w:val="007E03C8"/>
    <w:rsid w:val="007E6522"/>
    <w:rsid w:val="007F3E6A"/>
    <w:rsid w:val="008064B4"/>
    <w:rsid w:val="008258D2"/>
    <w:rsid w:val="0083460A"/>
    <w:rsid w:val="00836389"/>
    <w:rsid w:val="00843E15"/>
    <w:rsid w:val="008450AB"/>
    <w:rsid w:val="00860E45"/>
    <w:rsid w:val="00872EAF"/>
    <w:rsid w:val="0088757F"/>
    <w:rsid w:val="00896FA2"/>
    <w:rsid w:val="0089749B"/>
    <w:rsid w:val="00897544"/>
    <w:rsid w:val="008B0037"/>
    <w:rsid w:val="008D2502"/>
    <w:rsid w:val="008E65D6"/>
    <w:rsid w:val="008F377E"/>
    <w:rsid w:val="00907CBE"/>
    <w:rsid w:val="00940E74"/>
    <w:rsid w:val="009718FD"/>
    <w:rsid w:val="0098407A"/>
    <w:rsid w:val="00993F8E"/>
    <w:rsid w:val="009E3B07"/>
    <w:rsid w:val="009E59BF"/>
    <w:rsid w:val="009F3D92"/>
    <w:rsid w:val="00A246AF"/>
    <w:rsid w:val="00A32DA6"/>
    <w:rsid w:val="00A419B6"/>
    <w:rsid w:val="00A5472C"/>
    <w:rsid w:val="00A60D78"/>
    <w:rsid w:val="00A76DEB"/>
    <w:rsid w:val="00A80907"/>
    <w:rsid w:val="00AA0E04"/>
    <w:rsid w:val="00AA6D12"/>
    <w:rsid w:val="00AC599E"/>
    <w:rsid w:val="00AC70FD"/>
    <w:rsid w:val="00AE2744"/>
    <w:rsid w:val="00B00116"/>
    <w:rsid w:val="00B1284E"/>
    <w:rsid w:val="00B2511A"/>
    <w:rsid w:val="00B31AE3"/>
    <w:rsid w:val="00B44651"/>
    <w:rsid w:val="00B66B02"/>
    <w:rsid w:val="00B67C97"/>
    <w:rsid w:val="00BA5AEB"/>
    <w:rsid w:val="00BB0A69"/>
    <w:rsid w:val="00BB2313"/>
    <w:rsid w:val="00BB66D1"/>
    <w:rsid w:val="00BB7A11"/>
    <w:rsid w:val="00BC21CC"/>
    <w:rsid w:val="00BC6422"/>
    <w:rsid w:val="00C013ED"/>
    <w:rsid w:val="00C24E3F"/>
    <w:rsid w:val="00CB6F2D"/>
    <w:rsid w:val="00CC3E90"/>
    <w:rsid w:val="00CD29F5"/>
    <w:rsid w:val="00CD4ADE"/>
    <w:rsid w:val="00CF1EF8"/>
    <w:rsid w:val="00CF1FC8"/>
    <w:rsid w:val="00D05398"/>
    <w:rsid w:val="00D12087"/>
    <w:rsid w:val="00D27EDF"/>
    <w:rsid w:val="00D62913"/>
    <w:rsid w:val="00D67F44"/>
    <w:rsid w:val="00D778DA"/>
    <w:rsid w:val="00D84B76"/>
    <w:rsid w:val="00D92795"/>
    <w:rsid w:val="00DD03A6"/>
    <w:rsid w:val="00DD3DF4"/>
    <w:rsid w:val="00DE2EB7"/>
    <w:rsid w:val="00E05A75"/>
    <w:rsid w:val="00E30860"/>
    <w:rsid w:val="00E325C1"/>
    <w:rsid w:val="00E36367"/>
    <w:rsid w:val="00E37DDD"/>
    <w:rsid w:val="00E52F6D"/>
    <w:rsid w:val="00E66A07"/>
    <w:rsid w:val="00E867F3"/>
    <w:rsid w:val="00EC2B77"/>
    <w:rsid w:val="00EF4022"/>
    <w:rsid w:val="00EF49FD"/>
    <w:rsid w:val="00F06C95"/>
    <w:rsid w:val="00F06F30"/>
    <w:rsid w:val="00F10A93"/>
    <w:rsid w:val="00F116EE"/>
    <w:rsid w:val="00F61F64"/>
    <w:rsid w:val="00F72EE8"/>
    <w:rsid w:val="00F7666D"/>
    <w:rsid w:val="00F870FC"/>
    <w:rsid w:val="00FC34F4"/>
    <w:rsid w:val="00FE2473"/>
    <w:rsid w:val="00FF0A71"/>
    <w:rsid w:val="00FF3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7CA892"/>
  <w15:docId w15:val="{DB9DFFDC-F7BD-4E08-A327-C71816C7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905</Words>
  <Characters>5708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3</cp:revision>
  <cp:lastPrinted>2025-06-04T06:06:00Z</cp:lastPrinted>
  <dcterms:created xsi:type="dcterms:W3CDTF">2025-06-04T04:14:00Z</dcterms:created>
  <dcterms:modified xsi:type="dcterms:W3CDTF">2025-06-04T06:06:00Z</dcterms:modified>
</cp:coreProperties>
</file>