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7A412" w14:textId="06C7DDA1" w:rsidR="008F377E" w:rsidRPr="00FB0647" w:rsidRDefault="00821C40" w:rsidP="008F377E">
      <w:pPr>
        <w:pStyle w:val="00Dokumenttitel"/>
        <w:rPr>
          <w:lang w:val="fr-CH"/>
        </w:rPr>
      </w:pPr>
      <w:r>
        <w:fldChar w:fldCharType="begin">
          <w:ffData>
            <w:name w:val="start"/>
            <w:enabled/>
            <w:calcOnExit w:val="0"/>
            <w:textInput>
              <w:default w:val="Communiqué de presse"/>
            </w:textInput>
          </w:ffData>
        </w:fldChar>
      </w:r>
      <w:bookmarkStart w:id="0" w:name="start"/>
      <w:r w:rsidRPr="00821C40">
        <w:rPr>
          <w:lang w:val="fr-CH"/>
        </w:rPr>
        <w:instrText xml:space="preserve"> FORMTEXT </w:instrText>
      </w:r>
      <w:r>
        <w:fldChar w:fldCharType="separate"/>
      </w:r>
      <w:r w:rsidRPr="00821C40">
        <w:rPr>
          <w:noProof/>
          <w:lang w:val="fr-CH"/>
        </w:rPr>
        <w:t>Communiqué de presse</w:t>
      </w:r>
      <w:r>
        <w:fldChar w:fldCharType="end"/>
      </w:r>
      <w:bookmarkEnd w:id="0"/>
    </w:p>
    <w:p w14:paraId="5CAE1CB5" w14:textId="77777777" w:rsidR="008F377E" w:rsidRPr="00FB0647" w:rsidRDefault="008F377E" w:rsidP="008F377E">
      <w:pPr>
        <w:pStyle w:val="99AbstandvorTextbeginn"/>
        <w:rPr>
          <w:lang w:val="fr-CH"/>
        </w:rPr>
      </w:pPr>
    </w:p>
    <w:p w14:paraId="1E902140" w14:textId="6D108BE7" w:rsidR="008258D2" w:rsidRPr="00821C40" w:rsidRDefault="00821C40" w:rsidP="008258D2">
      <w:pPr>
        <w:pStyle w:val="02TextohneAbstand"/>
        <w:rPr>
          <w:lang w:val="fr-CH"/>
        </w:rPr>
      </w:pPr>
      <w:r>
        <w:fldChar w:fldCharType="begin">
          <w:ffData>
            <w:name w:val="ort"/>
            <w:enabled/>
            <w:calcOnExit w:val="0"/>
            <w:textInput>
              <w:default w:val="Berne"/>
            </w:textInput>
          </w:ffData>
        </w:fldChar>
      </w:r>
      <w:bookmarkStart w:id="1" w:name="ort"/>
      <w:r w:rsidRPr="00821C40">
        <w:rPr>
          <w:lang w:val="fr-CH"/>
        </w:rPr>
        <w:instrText xml:space="preserve"> FORMTEXT </w:instrText>
      </w:r>
      <w:r>
        <w:fldChar w:fldCharType="separate"/>
      </w:r>
      <w:r w:rsidRPr="00821C40">
        <w:rPr>
          <w:noProof/>
          <w:lang w:val="fr-CH"/>
        </w:rPr>
        <w:t>Berne</w:t>
      </w:r>
      <w:r>
        <w:fldChar w:fldCharType="end"/>
      </w:r>
      <w:bookmarkEnd w:id="1"/>
      <w:r w:rsidR="008258D2" w:rsidRPr="00821C40">
        <w:rPr>
          <w:lang w:val="fr-CH"/>
        </w:rPr>
        <w:t xml:space="preserve">, </w:t>
      </w:r>
      <w:r>
        <w:rPr>
          <w:lang w:val="fr-CH"/>
        </w:rPr>
        <w:t xml:space="preserve">le </w:t>
      </w:r>
      <w:r w:rsidR="000B1779">
        <w:rPr>
          <w:lang w:val="fr-CH"/>
        </w:rPr>
        <w:t>25</w:t>
      </w:r>
      <w:r>
        <w:rPr>
          <w:lang w:val="fr-CH"/>
        </w:rPr>
        <w:t xml:space="preserve"> juillet 2023</w:t>
      </w:r>
    </w:p>
    <w:p w14:paraId="1A585165" w14:textId="77777777" w:rsidR="00AA0E04" w:rsidRPr="00821C40" w:rsidRDefault="00AA0E04" w:rsidP="007D2785">
      <w:pPr>
        <w:pStyle w:val="99AbstandvorTextbeginn"/>
        <w:rPr>
          <w:lang w:val="fr-CH"/>
        </w:rPr>
      </w:pPr>
    </w:p>
    <w:p w14:paraId="49374B8F" w14:textId="77777777" w:rsidR="00F06F30" w:rsidRPr="00821C40" w:rsidRDefault="00F06F30" w:rsidP="008258D2">
      <w:pPr>
        <w:pStyle w:val="02TextohneAbstand"/>
        <w:rPr>
          <w:lang w:val="fr-CH"/>
        </w:rPr>
        <w:sectPr w:rsidR="00F06F30" w:rsidRPr="00821C40" w:rsidSect="008F377E">
          <w:footerReference w:type="default" r:id="rId8"/>
          <w:headerReference w:type="first" r:id="rId9"/>
          <w:type w:val="continuous"/>
          <w:pgSz w:w="11906" w:h="16838" w:code="9"/>
          <w:pgMar w:top="3272" w:right="1134" w:bottom="1701" w:left="1134" w:header="397" w:footer="397" w:gutter="0"/>
          <w:cols w:space="708"/>
          <w:titlePg/>
          <w:docGrid w:linePitch="360"/>
        </w:sectPr>
      </w:pPr>
    </w:p>
    <w:tbl>
      <w:tblPr>
        <w:tblStyle w:val="Tabellenraster"/>
        <w:tblpPr w:leftFromText="142" w:rightFromText="142" w:vertAnchor="page" w:tblpY="15423"/>
        <w:tblW w:w="9639" w:type="dxa"/>
        <w:tblLayout w:type="fixed"/>
        <w:tblLook w:val="04A0" w:firstRow="1" w:lastRow="0" w:firstColumn="1" w:lastColumn="0" w:noHBand="0" w:noVBand="1"/>
      </w:tblPr>
      <w:tblGrid>
        <w:gridCol w:w="9639"/>
      </w:tblGrid>
      <w:tr w:rsidR="0044251C" w14:paraId="51B25C64" w14:textId="77777777" w:rsidTr="0044251C">
        <w:trPr>
          <w:cantSplit/>
          <w:trHeight w:hRule="exact" w:val="1021"/>
        </w:trPr>
        <w:tc>
          <w:tcPr>
            <w:tcW w:w="9639" w:type="dxa"/>
          </w:tcPr>
          <w:p w14:paraId="695A8BCE" w14:textId="77777777" w:rsidR="0044251C" w:rsidRDefault="007758E1" w:rsidP="00756FD0">
            <w:pPr>
              <w:pStyle w:val="10Bildladen"/>
            </w:pPr>
            <w:r>
              <w:rPr>
                <w:lang w:val="en-US" w:eastAsia="en-US"/>
              </w:rPr>
              <w:drawing>
                <wp:inline distT="0" distB="0" distL="0" distR="0" wp14:anchorId="7923F6E9" wp14:editId="73C44EB0">
                  <wp:extent cx="4163695" cy="522605"/>
                  <wp:effectExtent l="0" t="0" r="8255" b="0"/>
                  <wp:docPr id="4" name="Picture 3" descr="Q:\Templates\AGS\Word\Publi\Logos\Logo_Agroscope_f_qu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0" descr="Q:\Templates\AGS\Word\Publi\Logos\Logo_Agroscope_f_quer.wmf"/>
                          <pic:cNvPicPr>
                            <a:picLocks noChangeAspect="1" noChangeArrowheads="1"/>
                          </pic:cNvPicPr>
                        </pic:nvPicPr>
                        <pic:blipFill>
                          <a:blip r:embed="rId10">
                            <a:extLst>
                              <a:ext uri="{28A0092B-C50C-407E-A947-70E740481C1C}">
                                <a14:useLocalDpi xmlns:a14="http://schemas.microsoft.com/office/drawing/2010/main" val="0"/>
                              </a:ext>
                            </a:extLst>
                          </a:blip>
                          <a:srcRect r="-873" b="-7396"/>
                          <a:stretch>
                            <a:fillRect/>
                          </a:stretch>
                        </pic:blipFill>
                        <pic:spPr bwMode="auto">
                          <a:xfrm>
                            <a:off x="0" y="0"/>
                            <a:ext cx="4163695" cy="522605"/>
                          </a:xfrm>
                          <a:prstGeom prst="rect">
                            <a:avLst/>
                          </a:prstGeom>
                          <a:noFill/>
                          <a:ln>
                            <a:noFill/>
                          </a:ln>
                        </pic:spPr>
                      </pic:pic>
                    </a:graphicData>
                  </a:graphic>
                </wp:inline>
              </w:drawing>
            </w:r>
          </w:p>
        </w:tc>
      </w:tr>
    </w:tbl>
    <w:p w14:paraId="483F7B47" w14:textId="77777777" w:rsidR="00821C40" w:rsidRPr="00821C40" w:rsidRDefault="00821C40" w:rsidP="00DD03A6">
      <w:pPr>
        <w:pStyle w:val="01TitelMedienmitteilung"/>
        <w:rPr>
          <w:lang w:val="fr-CH"/>
        </w:rPr>
      </w:pPr>
      <w:r w:rsidRPr="00821C40">
        <w:rPr>
          <w:lang w:val="fr-CH"/>
        </w:rPr>
        <w:t>Rendements moyens dans les essais variétaux d’orge d’automne</w:t>
      </w:r>
    </w:p>
    <w:p w14:paraId="587B76B7" w14:textId="4EF755D9" w:rsidR="00821C40" w:rsidRDefault="00821C40" w:rsidP="00FE2431">
      <w:pPr>
        <w:pStyle w:val="02Lead"/>
        <w:rPr>
          <w:lang w:val="fr-CH"/>
        </w:rPr>
      </w:pPr>
      <w:r w:rsidRPr="00821C40">
        <w:rPr>
          <w:lang w:val="fr-CH"/>
        </w:rPr>
        <w:t>Les variétés d’orge d’automne des essais 202</w:t>
      </w:r>
      <w:r>
        <w:rPr>
          <w:lang w:val="fr-CH"/>
        </w:rPr>
        <w:t>3</w:t>
      </w:r>
      <w:r w:rsidRPr="00821C40">
        <w:rPr>
          <w:lang w:val="fr-CH"/>
        </w:rPr>
        <w:t xml:space="preserve"> de swiss granum (conditions PER) et d’</w:t>
      </w:r>
      <w:proofErr w:type="spellStart"/>
      <w:r w:rsidRPr="00821C40">
        <w:rPr>
          <w:lang w:val="fr-CH"/>
        </w:rPr>
        <w:t>Agroscope</w:t>
      </w:r>
      <w:proofErr w:type="spellEnd"/>
      <w:r w:rsidRPr="00821C40">
        <w:rPr>
          <w:lang w:val="fr-CH"/>
        </w:rPr>
        <w:t xml:space="preserve"> (conditions Extenso) présentent de</w:t>
      </w:r>
      <w:r>
        <w:rPr>
          <w:lang w:val="fr-CH"/>
        </w:rPr>
        <w:t xml:space="preserve">s </w:t>
      </w:r>
      <w:r w:rsidRPr="00821C40">
        <w:rPr>
          <w:lang w:val="fr-CH"/>
        </w:rPr>
        <w:t>résultats</w:t>
      </w:r>
      <w:r>
        <w:rPr>
          <w:lang w:val="fr-CH"/>
        </w:rPr>
        <w:t xml:space="preserve"> moyens. </w:t>
      </w:r>
      <w:r w:rsidR="0037161F">
        <w:rPr>
          <w:lang w:val="fr-CH"/>
        </w:rPr>
        <w:t>Tant en conditions PER qu’en Extenso, l</w:t>
      </w:r>
      <w:r>
        <w:rPr>
          <w:lang w:val="fr-CH"/>
        </w:rPr>
        <w:t xml:space="preserve">es rendements </w:t>
      </w:r>
      <w:r w:rsidR="00A62E9C">
        <w:rPr>
          <w:lang w:val="fr-CH"/>
        </w:rPr>
        <w:t xml:space="preserve">sont </w:t>
      </w:r>
      <w:r>
        <w:rPr>
          <w:lang w:val="fr-CH"/>
        </w:rPr>
        <w:t xml:space="preserve">environ 15% inférieurs à ceux obtenus l’année </w:t>
      </w:r>
      <w:r w:rsidR="00A62E9C">
        <w:rPr>
          <w:lang w:val="fr-CH"/>
        </w:rPr>
        <w:t>dernière</w:t>
      </w:r>
      <w:r>
        <w:rPr>
          <w:lang w:val="fr-CH"/>
        </w:rPr>
        <w:t>.</w:t>
      </w:r>
      <w:r w:rsidRPr="00821C40">
        <w:rPr>
          <w:lang w:val="fr-CH"/>
        </w:rPr>
        <w:t xml:space="preserve"> </w:t>
      </w:r>
      <w:r>
        <w:rPr>
          <w:lang w:val="fr-CH"/>
        </w:rPr>
        <w:t xml:space="preserve">La différence entre les essais PER et Extenso se monte comme en 2022 à environ 10 </w:t>
      </w:r>
      <w:proofErr w:type="spellStart"/>
      <w:r>
        <w:rPr>
          <w:lang w:val="fr-CH"/>
        </w:rPr>
        <w:t>dt</w:t>
      </w:r>
      <w:proofErr w:type="spellEnd"/>
      <w:r>
        <w:rPr>
          <w:lang w:val="fr-CH"/>
        </w:rPr>
        <w:t>/ha.</w:t>
      </w:r>
      <w:r w:rsidRPr="00821C40">
        <w:rPr>
          <w:lang w:val="fr-CH"/>
        </w:rPr>
        <w:t xml:space="preserve"> Les résultats ci-dessous servent exclusivement à l’appréciation des variétés et ne permettent pas une évaluation de la récolte d’orge en Suisse.</w:t>
      </w:r>
    </w:p>
    <w:p w14:paraId="043DE7D5" w14:textId="2D38B2F6" w:rsidR="004B0E0F" w:rsidRPr="00F80CC5" w:rsidRDefault="004B0E0F" w:rsidP="00DE2EB7">
      <w:pPr>
        <w:pStyle w:val="02Textnormal"/>
        <w:rPr>
          <w:b/>
          <w:lang w:val="fr-CH"/>
        </w:rPr>
      </w:pPr>
    </w:p>
    <w:p w14:paraId="79CFFD55" w14:textId="2F040A1A" w:rsidR="00DD03A6" w:rsidRPr="004077B6" w:rsidRDefault="00821C40" w:rsidP="00DE2EB7">
      <w:pPr>
        <w:pStyle w:val="02Textnormal"/>
        <w:rPr>
          <w:b/>
          <w:lang w:val="fr-CH"/>
        </w:rPr>
      </w:pPr>
      <w:r w:rsidRPr="004077B6">
        <w:rPr>
          <w:b/>
          <w:lang w:val="fr-CH"/>
        </w:rPr>
        <w:t>2023</w:t>
      </w:r>
      <w:r w:rsidR="004077B6" w:rsidRPr="004077B6">
        <w:rPr>
          <w:b/>
          <w:lang w:val="fr-CH"/>
        </w:rPr>
        <w:t> </w:t>
      </w:r>
      <w:r w:rsidRPr="004077B6">
        <w:rPr>
          <w:b/>
          <w:lang w:val="fr-CH"/>
        </w:rPr>
        <w:t>: rendements moyens et qualité avec des variations régionales importantes</w:t>
      </w:r>
    </w:p>
    <w:p w14:paraId="7F85BDBD" w14:textId="3840713C" w:rsidR="00821C40" w:rsidRDefault="00821C40" w:rsidP="008B4900">
      <w:pPr>
        <w:pStyle w:val="02Textnormal"/>
        <w:rPr>
          <w:lang w:val="fr-CH"/>
        </w:rPr>
      </w:pPr>
      <w:r>
        <w:rPr>
          <w:lang w:val="fr-CH"/>
        </w:rPr>
        <w:t xml:space="preserve">Tant en conditions PER (84.0 </w:t>
      </w:r>
      <w:proofErr w:type="spellStart"/>
      <w:r>
        <w:rPr>
          <w:lang w:val="fr-CH"/>
        </w:rPr>
        <w:t>dt</w:t>
      </w:r>
      <w:proofErr w:type="spellEnd"/>
      <w:r>
        <w:rPr>
          <w:lang w:val="fr-CH"/>
        </w:rPr>
        <w:t xml:space="preserve">/ha) qu’en Extenso (74.8 </w:t>
      </w:r>
      <w:proofErr w:type="spellStart"/>
      <w:r>
        <w:rPr>
          <w:lang w:val="fr-CH"/>
        </w:rPr>
        <w:t>dt</w:t>
      </w:r>
      <w:proofErr w:type="spellEnd"/>
      <w:r>
        <w:rPr>
          <w:lang w:val="fr-CH"/>
        </w:rPr>
        <w:t xml:space="preserve">/ha), la moyenne des rendements est inférieure de près de 12 </w:t>
      </w:r>
      <w:proofErr w:type="spellStart"/>
      <w:r>
        <w:rPr>
          <w:lang w:val="fr-CH"/>
        </w:rPr>
        <w:t>dt</w:t>
      </w:r>
      <w:proofErr w:type="spellEnd"/>
      <w:r>
        <w:rPr>
          <w:lang w:val="fr-CH"/>
        </w:rPr>
        <w:t xml:space="preserve">/ha à celle de 2022. Les conditions météorologiques de la saison 2022/2023 </w:t>
      </w:r>
      <w:r w:rsidR="004077B6">
        <w:rPr>
          <w:lang w:val="fr-CH"/>
        </w:rPr>
        <w:t>variaient</w:t>
      </w:r>
      <w:r>
        <w:rPr>
          <w:lang w:val="fr-CH"/>
        </w:rPr>
        <w:t xml:space="preserve"> </w:t>
      </w:r>
      <w:r w:rsidR="004077B6">
        <w:rPr>
          <w:lang w:val="fr-CH"/>
        </w:rPr>
        <w:t xml:space="preserve">fortement selon les régions </w:t>
      </w:r>
      <w:r w:rsidR="00CC4165">
        <w:rPr>
          <w:lang w:val="fr-CH"/>
        </w:rPr>
        <w:t xml:space="preserve">en termes de répartition des précipitations. En conséquence, les rendements aux différents lieux étaient très variables. Le potentiel de rendement des variétés n’a </w:t>
      </w:r>
      <w:r w:rsidR="00EA1B2E">
        <w:rPr>
          <w:lang w:val="fr-CH"/>
        </w:rPr>
        <w:t>pu être</w:t>
      </w:r>
      <w:r w:rsidR="00CC4165">
        <w:rPr>
          <w:lang w:val="fr-CH"/>
        </w:rPr>
        <w:t xml:space="preserve"> </w:t>
      </w:r>
      <w:r w:rsidR="00EA1B2E">
        <w:rPr>
          <w:lang w:val="fr-CH"/>
        </w:rPr>
        <w:t>pleinement</w:t>
      </w:r>
      <w:r w:rsidR="00CC4165">
        <w:rPr>
          <w:lang w:val="fr-CH"/>
        </w:rPr>
        <w:t xml:space="preserve"> exploité qu’à un nombre de lieux réduit.</w:t>
      </w:r>
      <w:r w:rsidR="00EA1B2E">
        <w:rPr>
          <w:lang w:val="fr-CH"/>
        </w:rPr>
        <w:t xml:space="preserve"> D</w:t>
      </w:r>
      <w:r w:rsidR="00CC4165">
        <w:rPr>
          <w:lang w:val="fr-CH"/>
        </w:rPr>
        <w:t>es problèmes de verse sont survenus à la majorité des lieux</w:t>
      </w:r>
      <w:r w:rsidR="00EA1B2E">
        <w:rPr>
          <w:lang w:val="fr-CH"/>
        </w:rPr>
        <w:t>, en particulier en conditions Extenso</w:t>
      </w:r>
      <w:r w:rsidR="00CC4165">
        <w:rPr>
          <w:lang w:val="fr-CH"/>
        </w:rPr>
        <w:t xml:space="preserve">. </w:t>
      </w:r>
      <w:r w:rsidR="0069381C">
        <w:rPr>
          <w:lang w:val="fr-CH"/>
        </w:rPr>
        <w:t xml:space="preserve">L’helminthosporiose et les grillures étaient fortement répandues. De plus, </w:t>
      </w:r>
      <w:r w:rsidR="00EA1B2E">
        <w:rPr>
          <w:lang w:val="fr-CH"/>
        </w:rPr>
        <w:t>d</w:t>
      </w:r>
      <w:r w:rsidR="0069381C">
        <w:rPr>
          <w:lang w:val="fr-CH"/>
        </w:rPr>
        <w:t xml:space="preserve">es infections avec la rouille naine ont été observées à plusieurs lieux en Romandie. Le virus de la jaunisse </w:t>
      </w:r>
      <w:proofErr w:type="spellStart"/>
      <w:r w:rsidR="0069381C">
        <w:rPr>
          <w:lang w:val="fr-CH"/>
        </w:rPr>
        <w:t>nanisante</w:t>
      </w:r>
      <w:proofErr w:type="spellEnd"/>
      <w:r w:rsidR="0069381C">
        <w:rPr>
          <w:lang w:val="fr-CH"/>
        </w:rPr>
        <w:t xml:space="preserve"> de l’orge était de faible importance.</w:t>
      </w:r>
    </w:p>
    <w:p w14:paraId="4771C6CC" w14:textId="50B0B5D6" w:rsidR="0069381C" w:rsidRPr="00821C40" w:rsidRDefault="0069381C" w:rsidP="008B4900">
      <w:pPr>
        <w:pStyle w:val="02Textnormal"/>
        <w:rPr>
          <w:lang w:val="fr-CH"/>
        </w:rPr>
      </w:pPr>
      <w:r>
        <w:rPr>
          <w:lang w:val="fr-CH"/>
        </w:rPr>
        <w:t xml:space="preserve">Comme pour le rendement, des variations régionales importantes ont été enregistrées pour le poids à l’hectolitre et la teneur en protéines. Celles-ci étaient le plus marquées en conditions Extenso. Les valeurs en conditions PER sont comparables à celles de 2022 </w:t>
      </w:r>
      <w:r w:rsidRPr="0069381C">
        <w:rPr>
          <w:lang w:val="fr-CH"/>
        </w:rPr>
        <w:t>(</w:t>
      </w:r>
      <w:r w:rsidR="0046231A" w:rsidRPr="0069381C">
        <w:rPr>
          <w:lang w:val="fr-CH"/>
        </w:rPr>
        <w:t>2023 :</w:t>
      </w:r>
      <w:r w:rsidRPr="0069381C">
        <w:rPr>
          <w:lang w:val="fr-CH"/>
        </w:rPr>
        <w:t xml:space="preserve"> 66.8 kg/hl, </w:t>
      </w:r>
      <w:r w:rsidR="0046231A" w:rsidRPr="0069381C">
        <w:rPr>
          <w:lang w:val="fr-CH"/>
        </w:rPr>
        <w:t>2022 :</w:t>
      </w:r>
      <w:r w:rsidRPr="0069381C">
        <w:rPr>
          <w:lang w:val="fr-CH"/>
        </w:rPr>
        <w:t xml:space="preserve"> 67.0 kg/hl)</w:t>
      </w:r>
      <w:r>
        <w:rPr>
          <w:lang w:val="fr-CH"/>
        </w:rPr>
        <w:t>. En conditions Extenso, celles-ci sont inférieur</w:t>
      </w:r>
      <w:r w:rsidR="007301E2">
        <w:rPr>
          <w:lang w:val="fr-CH"/>
        </w:rPr>
        <w:t>e</w:t>
      </w:r>
      <w:r>
        <w:rPr>
          <w:lang w:val="fr-CH"/>
        </w:rPr>
        <w:t xml:space="preserve">s à celles de l’année </w:t>
      </w:r>
      <w:r w:rsidR="007301E2">
        <w:rPr>
          <w:lang w:val="fr-CH"/>
        </w:rPr>
        <w:t>dernière</w:t>
      </w:r>
      <w:r>
        <w:rPr>
          <w:lang w:val="fr-CH"/>
        </w:rPr>
        <w:t xml:space="preserve"> </w:t>
      </w:r>
      <w:r w:rsidRPr="0069381C">
        <w:rPr>
          <w:lang w:val="fr-CH"/>
        </w:rPr>
        <w:t>(</w:t>
      </w:r>
      <w:r w:rsidR="0046231A" w:rsidRPr="0069381C">
        <w:rPr>
          <w:lang w:val="fr-CH"/>
        </w:rPr>
        <w:t>2023 :</w:t>
      </w:r>
      <w:r w:rsidRPr="0069381C">
        <w:rPr>
          <w:lang w:val="fr-CH"/>
        </w:rPr>
        <w:t xml:space="preserve"> 64.6 kg/hl, </w:t>
      </w:r>
      <w:r w:rsidR="0046231A" w:rsidRPr="0069381C">
        <w:rPr>
          <w:lang w:val="fr-CH"/>
        </w:rPr>
        <w:t>2022 :</w:t>
      </w:r>
      <w:r w:rsidRPr="0069381C">
        <w:rPr>
          <w:lang w:val="fr-CH"/>
        </w:rPr>
        <w:t xml:space="preserve"> 67.3</w:t>
      </w:r>
      <w:r>
        <w:rPr>
          <w:lang w:val="fr-CH"/>
        </w:rPr>
        <w:t> </w:t>
      </w:r>
      <w:r w:rsidRPr="0069381C">
        <w:rPr>
          <w:lang w:val="fr-CH"/>
        </w:rPr>
        <w:t>kg/hl)</w:t>
      </w:r>
      <w:r>
        <w:rPr>
          <w:lang w:val="fr-CH"/>
        </w:rPr>
        <w:t>. Concernant la moyenne des teneurs en protéines, les résultats sont légèrement inférieurs à ceux de l’année dernière. En conditions PER, les teneurs en protéines se situent à 11.5% contre 11.7% en 2022</w:t>
      </w:r>
      <w:r w:rsidR="0046231A">
        <w:rPr>
          <w:lang w:val="fr-CH"/>
        </w:rPr>
        <w:t>, et en conditions Extenso à 10.2% contre 10.5% en 2022.</w:t>
      </w:r>
    </w:p>
    <w:p w14:paraId="44BEA080" w14:textId="77777777" w:rsidR="00233EF0" w:rsidRPr="00F80CC5" w:rsidRDefault="00233EF0" w:rsidP="00AE74C5">
      <w:pPr>
        <w:pStyle w:val="02Textnormal"/>
        <w:rPr>
          <w:b/>
          <w:lang w:val="fr-CH"/>
        </w:rPr>
      </w:pPr>
    </w:p>
    <w:p w14:paraId="4BE049D4" w14:textId="3A5EC981" w:rsidR="00AE74C5" w:rsidRPr="009B031B" w:rsidRDefault="00610814" w:rsidP="00AE74C5">
      <w:pPr>
        <w:pStyle w:val="02Textnormal"/>
        <w:rPr>
          <w:b/>
          <w:lang w:val="fr-CH"/>
        </w:rPr>
      </w:pPr>
      <w:r w:rsidRPr="009B031B">
        <w:rPr>
          <w:b/>
          <w:lang w:val="fr-CH"/>
        </w:rPr>
        <w:t xml:space="preserve">SY </w:t>
      </w:r>
      <w:proofErr w:type="spellStart"/>
      <w:r w:rsidRPr="009B031B">
        <w:rPr>
          <w:b/>
          <w:lang w:val="fr-CH"/>
        </w:rPr>
        <w:t>Galileoo</w:t>
      </w:r>
      <w:proofErr w:type="spellEnd"/>
      <w:r w:rsidRPr="009B031B">
        <w:rPr>
          <w:b/>
          <w:lang w:val="fr-CH"/>
        </w:rPr>
        <w:t xml:space="preserve"> </w:t>
      </w:r>
      <w:proofErr w:type="spellStart"/>
      <w:r w:rsidR="009B031B" w:rsidRPr="009B031B">
        <w:rPr>
          <w:b/>
          <w:lang w:val="fr-CH"/>
        </w:rPr>
        <w:t>détrone</w:t>
      </w:r>
      <w:proofErr w:type="spellEnd"/>
      <w:r w:rsidR="009B031B" w:rsidRPr="009B031B">
        <w:rPr>
          <w:b/>
          <w:lang w:val="fr-CH"/>
        </w:rPr>
        <w:t xml:space="preserve"> Esprit </w:t>
      </w:r>
      <w:r w:rsidR="00A81A14">
        <w:rPr>
          <w:b/>
          <w:lang w:val="fr-CH"/>
        </w:rPr>
        <w:t>en</w:t>
      </w:r>
      <w:r w:rsidR="009B031B">
        <w:rPr>
          <w:b/>
          <w:lang w:val="fr-CH"/>
        </w:rPr>
        <w:t xml:space="preserve"> tête </w:t>
      </w:r>
      <w:r w:rsidR="00233C5F">
        <w:rPr>
          <w:b/>
          <w:lang w:val="fr-CH"/>
        </w:rPr>
        <w:t>de</w:t>
      </w:r>
      <w:r w:rsidR="009B031B">
        <w:rPr>
          <w:b/>
          <w:lang w:val="fr-CH"/>
        </w:rPr>
        <w:t xml:space="preserve"> classement</w:t>
      </w:r>
    </w:p>
    <w:p w14:paraId="55FB99BD" w14:textId="5F41F234" w:rsidR="000F136E" w:rsidRPr="000F136E" w:rsidRDefault="000F136E" w:rsidP="00AE74C5">
      <w:pPr>
        <w:pStyle w:val="02Textnormal"/>
        <w:rPr>
          <w:lang w:val="fr-CH"/>
        </w:rPr>
      </w:pPr>
      <w:r w:rsidRPr="000F136E">
        <w:rPr>
          <w:lang w:val="fr-CH"/>
        </w:rPr>
        <w:t>Parmi les variétés à s</w:t>
      </w:r>
      <w:r>
        <w:rPr>
          <w:lang w:val="fr-CH"/>
        </w:rPr>
        <w:t xml:space="preserve">ix rangs, SY </w:t>
      </w:r>
      <w:proofErr w:type="spellStart"/>
      <w:r>
        <w:rPr>
          <w:lang w:val="fr-CH"/>
        </w:rPr>
        <w:t>Galileoo</w:t>
      </w:r>
      <w:proofErr w:type="spellEnd"/>
      <w:r>
        <w:rPr>
          <w:lang w:val="fr-CH"/>
        </w:rPr>
        <w:t xml:space="preserve"> (hybride) atteint en moyenne le rendement le plus élevé en conditions PER (88.7 </w:t>
      </w:r>
      <w:proofErr w:type="spellStart"/>
      <w:r>
        <w:rPr>
          <w:lang w:val="fr-CH"/>
        </w:rPr>
        <w:t>dt</w:t>
      </w:r>
      <w:proofErr w:type="spellEnd"/>
      <w:r>
        <w:rPr>
          <w:lang w:val="fr-CH"/>
        </w:rPr>
        <w:t xml:space="preserve">/ha) ainsi qu’en Extenso (81.8 </w:t>
      </w:r>
      <w:proofErr w:type="spellStart"/>
      <w:r>
        <w:rPr>
          <w:lang w:val="fr-CH"/>
        </w:rPr>
        <w:t>dt</w:t>
      </w:r>
      <w:proofErr w:type="spellEnd"/>
      <w:r>
        <w:rPr>
          <w:lang w:val="fr-CH"/>
        </w:rPr>
        <w:t>/ha). Du fait de sa robustesse aux lieux plus difficiles, cette variété devance nouvellement Esprit en tête de classement. La meilleure variété de l’année dernière</w:t>
      </w:r>
      <w:r w:rsidR="007301E2">
        <w:rPr>
          <w:lang w:val="fr-CH"/>
        </w:rPr>
        <w:t>,</w:t>
      </w:r>
      <w:r>
        <w:rPr>
          <w:lang w:val="fr-CH"/>
        </w:rPr>
        <w:t xml:space="preserve"> Esprit</w:t>
      </w:r>
      <w:r w:rsidR="007301E2">
        <w:rPr>
          <w:lang w:val="fr-CH"/>
        </w:rPr>
        <w:t>,</w:t>
      </w:r>
      <w:r>
        <w:rPr>
          <w:lang w:val="fr-CH"/>
        </w:rPr>
        <w:t xml:space="preserve"> démontre sous </w:t>
      </w:r>
      <w:r w:rsidR="00BC046C">
        <w:rPr>
          <w:lang w:val="fr-CH"/>
        </w:rPr>
        <w:t>d</w:t>
      </w:r>
      <w:r>
        <w:rPr>
          <w:lang w:val="fr-CH"/>
        </w:rPr>
        <w:t xml:space="preserve">es conditions optimales les meilleures performances parmi toutes les variétés en test. La variété se situe en moyenne à 86.9 </w:t>
      </w:r>
      <w:proofErr w:type="spellStart"/>
      <w:r>
        <w:rPr>
          <w:lang w:val="fr-CH"/>
        </w:rPr>
        <w:t>dt</w:t>
      </w:r>
      <w:proofErr w:type="spellEnd"/>
      <w:r>
        <w:rPr>
          <w:lang w:val="fr-CH"/>
        </w:rPr>
        <w:t xml:space="preserve">/ha en conditions PER et 81.4 </w:t>
      </w:r>
      <w:proofErr w:type="spellStart"/>
      <w:r>
        <w:rPr>
          <w:lang w:val="fr-CH"/>
        </w:rPr>
        <w:t>dt</w:t>
      </w:r>
      <w:proofErr w:type="spellEnd"/>
      <w:r>
        <w:rPr>
          <w:lang w:val="fr-CH"/>
        </w:rPr>
        <w:t xml:space="preserve">/ha en conditions Extenso. En troisième position se trouve SY Kingston, également une variété hybride, qui a été inscrite cette année sur la liste recommandée (PER : 85.7 </w:t>
      </w:r>
      <w:proofErr w:type="spellStart"/>
      <w:r>
        <w:rPr>
          <w:lang w:val="fr-CH"/>
        </w:rPr>
        <w:t>dt</w:t>
      </w:r>
      <w:proofErr w:type="spellEnd"/>
      <w:r>
        <w:rPr>
          <w:lang w:val="fr-CH"/>
        </w:rPr>
        <w:t xml:space="preserve">/ha, Extenso : 78.8 </w:t>
      </w:r>
      <w:proofErr w:type="spellStart"/>
      <w:r>
        <w:rPr>
          <w:lang w:val="fr-CH"/>
        </w:rPr>
        <w:t>dt</w:t>
      </w:r>
      <w:proofErr w:type="spellEnd"/>
      <w:r>
        <w:rPr>
          <w:lang w:val="fr-CH"/>
        </w:rPr>
        <w:t>/ha)</w:t>
      </w:r>
    </w:p>
    <w:p w14:paraId="5A30125D" w14:textId="677572DE" w:rsidR="000F136E" w:rsidRPr="000F136E" w:rsidRDefault="000F136E" w:rsidP="00AE74C5">
      <w:pPr>
        <w:pStyle w:val="02Textnormal"/>
        <w:rPr>
          <w:lang w:val="fr-CH"/>
        </w:rPr>
      </w:pPr>
      <w:r>
        <w:rPr>
          <w:lang w:val="fr-CH"/>
        </w:rPr>
        <w:t>Parmi les variétés à deux rangs</w:t>
      </w:r>
      <w:r w:rsidR="003B678A">
        <w:rPr>
          <w:lang w:val="fr-CH"/>
        </w:rPr>
        <w:t xml:space="preserve">, la variété tardive KWS </w:t>
      </w:r>
      <w:proofErr w:type="spellStart"/>
      <w:r w:rsidR="003B678A">
        <w:rPr>
          <w:lang w:val="fr-CH"/>
        </w:rPr>
        <w:t>Tardis</w:t>
      </w:r>
      <w:proofErr w:type="spellEnd"/>
      <w:r w:rsidR="003B678A">
        <w:rPr>
          <w:lang w:val="fr-CH"/>
        </w:rPr>
        <w:t xml:space="preserve"> se situe tant en conditions PER (81.1 </w:t>
      </w:r>
      <w:proofErr w:type="spellStart"/>
      <w:r w:rsidR="003B678A">
        <w:rPr>
          <w:lang w:val="fr-CH"/>
        </w:rPr>
        <w:t>dt</w:t>
      </w:r>
      <w:proofErr w:type="spellEnd"/>
      <w:r w:rsidR="003B678A">
        <w:rPr>
          <w:lang w:val="fr-CH"/>
        </w:rPr>
        <w:t xml:space="preserve">/ha) qu’en Extenso (71.0 </w:t>
      </w:r>
      <w:proofErr w:type="spellStart"/>
      <w:r w:rsidR="003B678A">
        <w:rPr>
          <w:lang w:val="fr-CH"/>
        </w:rPr>
        <w:t>dt</w:t>
      </w:r>
      <w:proofErr w:type="spellEnd"/>
      <w:r w:rsidR="003B678A">
        <w:rPr>
          <w:lang w:val="fr-CH"/>
        </w:rPr>
        <w:t xml:space="preserve">/ha) en tête de classement. Elle est suivie par </w:t>
      </w:r>
      <w:r w:rsidR="003B678A" w:rsidRPr="003B678A">
        <w:rPr>
          <w:lang w:val="fr-CH"/>
        </w:rPr>
        <w:t xml:space="preserve">SU </w:t>
      </w:r>
      <w:proofErr w:type="spellStart"/>
      <w:r w:rsidR="003B678A" w:rsidRPr="003B678A">
        <w:rPr>
          <w:lang w:val="fr-CH"/>
        </w:rPr>
        <w:t>Laubella</w:t>
      </w:r>
      <w:proofErr w:type="spellEnd"/>
      <w:r w:rsidR="003B678A" w:rsidRPr="003B678A">
        <w:rPr>
          <w:lang w:val="fr-CH"/>
        </w:rPr>
        <w:t xml:space="preserve"> (80.6 </w:t>
      </w:r>
      <w:proofErr w:type="spellStart"/>
      <w:r w:rsidR="003B678A" w:rsidRPr="003B678A">
        <w:rPr>
          <w:lang w:val="fr-CH"/>
        </w:rPr>
        <w:t>dt</w:t>
      </w:r>
      <w:proofErr w:type="spellEnd"/>
      <w:r w:rsidR="003B678A" w:rsidRPr="003B678A">
        <w:rPr>
          <w:lang w:val="fr-CH"/>
        </w:rPr>
        <w:t xml:space="preserve">/ha </w:t>
      </w:r>
      <w:r w:rsidR="003B678A">
        <w:rPr>
          <w:lang w:val="fr-CH"/>
        </w:rPr>
        <w:t>PER</w:t>
      </w:r>
      <w:r w:rsidR="003B678A" w:rsidRPr="003B678A">
        <w:rPr>
          <w:lang w:val="fr-CH"/>
        </w:rPr>
        <w:t>, 70.4</w:t>
      </w:r>
      <w:r w:rsidR="007301E2">
        <w:rPr>
          <w:lang w:val="fr-CH"/>
        </w:rPr>
        <w:t> </w:t>
      </w:r>
      <w:proofErr w:type="spellStart"/>
      <w:r w:rsidR="003B678A" w:rsidRPr="003B678A">
        <w:rPr>
          <w:lang w:val="fr-CH"/>
        </w:rPr>
        <w:t>dt</w:t>
      </w:r>
      <w:proofErr w:type="spellEnd"/>
      <w:r w:rsidR="003B678A" w:rsidRPr="003B678A">
        <w:rPr>
          <w:lang w:val="fr-CH"/>
        </w:rPr>
        <w:t xml:space="preserve">/ha Extenso) </w:t>
      </w:r>
      <w:r w:rsidR="003B678A">
        <w:rPr>
          <w:lang w:val="fr-CH"/>
        </w:rPr>
        <w:t>et</w:t>
      </w:r>
      <w:r w:rsidR="003B678A" w:rsidRPr="003B678A">
        <w:rPr>
          <w:lang w:val="fr-CH"/>
        </w:rPr>
        <w:t xml:space="preserve"> SU </w:t>
      </w:r>
      <w:proofErr w:type="spellStart"/>
      <w:r w:rsidR="003B678A" w:rsidRPr="003B678A">
        <w:rPr>
          <w:lang w:val="fr-CH"/>
        </w:rPr>
        <w:t>Celly</w:t>
      </w:r>
      <w:proofErr w:type="spellEnd"/>
      <w:r w:rsidR="003B678A" w:rsidRPr="003B678A">
        <w:rPr>
          <w:lang w:val="fr-CH"/>
        </w:rPr>
        <w:t xml:space="preserve"> (80.6 </w:t>
      </w:r>
      <w:proofErr w:type="spellStart"/>
      <w:r w:rsidR="003B678A" w:rsidRPr="003B678A">
        <w:rPr>
          <w:lang w:val="fr-CH"/>
        </w:rPr>
        <w:t>dt</w:t>
      </w:r>
      <w:proofErr w:type="spellEnd"/>
      <w:r w:rsidR="003B678A" w:rsidRPr="003B678A">
        <w:rPr>
          <w:lang w:val="fr-CH"/>
        </w:rPr>
        <w:t xml:space="preserve">/ha </w:t>
      </w:r>
      <w:r w:rsidR="003B678A">
        <w:rPr>
          <w:lang w:val="fr-CH"/>
        </w:rPr>
        <w:t>PER</w:t>
      </w:r>
      <w:r w:rsidR="003B678A" w:rsidRPr="003B678A">
        <w:rPr>
          <w:lang w:val="fr-CH"/>
        </w:rPr>
        <w:t xml:space="preserve">, 69.1 </w:t>
      </w:r>
      <w:proofErr w:type="spellStart"/>
      <w:r w:rsidR="003B678A" w:rsidRPr="003B678A">
        <w:rPr>
          <w:lang w:val="fr-CH"/>
        </w:rPr>
        <w:t>dt</w:t>
      </w:r>
      <w:proofErr w:type="spellEnd"/>
      <w:r w:rsidR="003B678A" w:rsidRPr="003B678A">
        <w:rPr>
          <w:lang w:val="fr-CH"/>
        </w:rPr>
        <w:t>/ha Extenso)</w:t>
      </w:r>
      <w:r w:rsidR="00875B90">
        <w:rPr>
          <w:lang w:val="fr-CH"/>
        </w:rPr>
        <w:t>.</w:t>
      </w:r>
    </w:p>
    <w:p w14:paraId="6FE2F063" w14:textId="77777777" w:rsidR="000F136E" w:rsidRPr="000F136E" w:rsidRDefault="000F136E" w:rsidP="00AE74C5">
      <w:pPr>
        <w:pStyle w:val="02Textnormal"/>
        <w:rPr>
          <w:lang w:val="fr-CH"/>
        </w:rPr>
      </w:pPr>
    </w:p>
    <w:p w14:paraId="7A03E358" w14:textId="7C25B62E" w:rsidR="000F136E" w:rsidRPr="003C2A21" w:rsidRDefault="00BE0CEF" w:rsidP="00AE74C5">
      <w:pPr>
        <w:pStyle w:val="02Textnormal"/>
        <w:rPr>
          <w:lang w:val="fr-CH"/>
        </w:rPr>
      </w:pPr>
      <w:r w:rsidRPr="00BE0CEF">
        <w:rPr>
          <w:lang w:val="fr-CH"/>
        </w:rPr>
        <w:lastRenderedPageBreak/>
        <w:t>SY Kingston atteint le poi</w:t>
      </w:r>
      <w:r>
        <w:rPr>
          <w:lang w:val="fr-CH"/>
        </w:rPr>
        <w:t xml:space="preserve">ds à l’hectolitre le plus élevé </w:t>
      </w:r>
      <w:r w:rsidRPr="00BE0CEF">
        <w:rPr>
          <w:lang w:val="fr-CH"/>
        </w:rPr>
        <w:t xml:space="preserve">(68.6 kg/hl </w:t>
      </w:r>
      <w:r>
        <w:rPr>
          <w:lang w:val="fr-CH"/>
        </w:rPr>
        <w:t>PER</w:t>
      </w:r>
      <w:r w:rsidRPr="00BE0CEF">
        <w:rPr>
          <w:lang w:val="fr-CH"/>
        </w:rPr>
        <w:t>, 66.7 kg/hl Extenso)</w:t>
      </w:r>
      <w:r>
        <w:rPr>
          <w:lang w:val="fr-CH"/>
        </w:rPr>
        <w:t xml:space="preserve"> suivie par Sensation avec 67</w:t>
      </w:r>
      <w:r w:rsidR="003C2A21">
        <w:rPr>
          <w:lang w:val="fr-CH"/>
        </w:rPr>
        <w:t>.0</w:t>
      </w:r>
      <w:r>
        <w:rPr>
          <w:lang w:val="fr-CH"/>
        </w:rPr>
        <w:t xml:space="preserve"> kg/hl en conditions PER et 66.1 kg/hl en conditions Extenso. Les deux variétés à deux rangs SU </w:t>
      </w:r>
      <w:proofErr w:type="spellStart"/>
      <w:r>
        <w:rPr>
          <w:lang w:val="fr-CH"/>
        </w:rPr>
        <w:t>Laubella</w:t>
      </w:r>
      <w:proofErr w:type="spellEnd"/>
      <w:r>
        <w:rPr>
          <w:lang w:val="fr-CH"/>
        </w:rPr>
        <w:t xml:space="preserve"> et SU </w:t>
      </w:r>
      <w:proofErr w:type="spellStart"/>
      <w:r>
        <w:rPr>
          <w:lang w:val="fr-CH"/>
        </w:rPr>
        <w:t>Celly</w:t>
      </w:r>
      <w:proofErr w:type="spellEnd"/>
      <w:r>
        <w:rPr>
          <w:lang w:val="fr-CH"/>
        </w:rPr>
        <w:t xml:space="preserve"> </w:t>
      </w:r>
      <w:r w:rsidR="003C2A21">
        <w:rPr>
          <w:lang w:val="fr-CH"/>
        </w:rPr>
        <w:t xml:space="preserve">obtiennent avec 67.0 kg/hl un résultat identique en conditions PER. </w:t>
      </w:r>
      <w:r w:rsidR="003C2A21" w:rsidRPr="003C2A21">
        <w:rPr>
          <w:lang w:val="fr-CH"/>
        </w:rPr>
        <w:t xml:space="preserve">En conditions Extenso, SU </w:t>
      </w:r>
      <w:proofErr w:type="spellStart"/>
      <w:r w:rsidR="003C2A21" w:rsidRPr="003C2A21">
        <w:rPr>
          <w:lang w:val="fr-CH"/>
        </w:rPr>
        <w:t>Laubella</w:t>
      </w:r>
      <w:proofErr w:type="spellEnd"/>
      <w:r w:rsidR="003C2A21" w:rsidRPr="003C2A21">
        <w:rPr>
          <w:lang w:val="fr-CH"/>
        </w:rPr>
        <w:t xml:space="preserve"> (64.6 kg/hl) devance de justesse SU </w:t>
      </w:r>
      <w:proofErr w:type="spellStart"/>
      <w:r w:rsidR="003C2A21" w:rsidRPr="003C2A21">
        <w:rPr>
          <w:lang w:val="fr-CH"/>
        </w:rPr>
        <w:t>C</w:t>
      </w:r>
      <w:r w:rsidR="003C2A21">
        <w:rPr>
          <w:lang w:val="fr-CH"/>
        </w:rPr>
        <w:t>elly</w:t>
      </w:r>
      <w:proofErr w:type="spellEnd"/>
      <w:r w:rsidR="003C2A21">
        <w:rPr>
          <w:lang w:val="fr-CH"/>
        </w:rPr>
        <w:t xml:space="preserve"> </w:t>
      </w:r>
      <w:r w:rsidR="003C2A21" w:rsidRPr="003C2A21">
        <w:rPr>
          <w:lang w:val="fr-CH"/>
        </w:rPr>
        <w:t>(64.4 kg/hl)</w:t>
      </w:r>
      <w:r w:rsidR="003C2A21">
        <w:rPr>
          <w:lang w:val="fr-CH"/>
        </w:rPr>
        <w:t>.</w:t>
      </w:r>
    </w:p>
    <w:p w14:paraId="3A6D6927" w14:textId="573E7EDD" w:rsidR="00845C5C" w:rsidRPr="003C2A21" w:rsidRDefault="003C2A21" w:rsidP="00845C5C">
      <w:pPr>
        <w:rPr>
          <w:lang w:val="fr-CH"/>
        </w:rPr>
      </w:pPr>
      <w:r>
        <w:rPr>
          <w:lang w:val="fr-CH"/>
        </w:rPr>
        <w:t>Ces résultats servent exclusivement à l’appréciation des variétés et ne permettent pas une évaluation de la récolte d’orge en Suisse</w:t>
      </w:r>
      <w:r w:rsidR="00845C5C" w:rsidRPr="003C2A21">
        <w:rPr>
          <w:lang w:val="fr-CH"/>
        </w:rPr>
        <w:t>.</w:t>
      </w:r>
    </w:p>
    <w:p w14:paraId="4DE41D55" w14:textId="1A84035B" w:rsidR="00624BFA" w:rsidRPr="003C2A21" w:rsidRDefault="00624BFA" w:rsidP="00AE74C5">
      <w:pPr>
        <w:pStyle w:val="02Textnormal"/>
        <w:rPr>
          <w:lang w:val="fr-CH"/>
        </w:rPr>
      </w:pPr>
    </w:p>
    <w:p w14:paraId="10BF33A5" w14:textId="7981AEA6" w:rsidR="00624BFA" w:rsidRDefault="00E01ED0" w:rsidP="00DD3D9B">
      <w:pPr>
        <w:spacing w:line="240" w:lineRule="auto"/>
      </w:pPr>
      <w:r w:rsidRPr="00E01ED0">
        <w:rPr>
          <w:noProof/>
        </w:rPr>
        <w:drawing>
          <wp:inline distT="0" distB="0" distL="0" distR="0" wp14:anchorId="58DCA3ED" wp14:editId="02A247B1">
            <wp:extent cx="6120130" cy="3661410"/>
            <wp:effectExtent l="0" t="0" r="0" b="0"/>
            <wp:docPr id="211419534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3661410"/>
                    </a:xfrm>
                    <a:prstGeom prst="rect">
                      <a:avLst/>
                    </a:prstGeom>
                    <a:noFill/>
                    <a:ln>
                      <a:noFill/>
                    </a:ln>
                  </pic:spPr>
                </pic:pic>
              </a:graphicData>
            </a:graphic>
          </wp:inline>
        </w:drawing>
      </w:r>
    </w:p>
    <w:p w14:paraId="7D9E683F" w14:textId="6892E5BA" w:rsidR="001928D4" w:rsidRPr="00D11C29" w:rsidRDefault="001928D4" w:rsidP="00DD3D9B">
      <w:pPr>
        <w:spacing w:line="240" w:lineRule="auto"/>
      </w:pPr>
    </w:p>
    <w:p w14:paraId="16F3ECFD" w14:textId="52CB5D76" w:rsidR="00FE6AFD" w:rsidRPr="003C2A21" w:rsidRDefault="003C2A21" w:rsidP="00FE6AFD">
      <w:pPr>
        <w:spacing w:line="240" w:lineRule="auto"/>
        <w:rPr>
          <w:lang w:val="fr-CH"/>
        </w:rPr>
      </w:pPr>
      <w:r>
        <w:rPr>
          <w:lang w:val="fr-CH"/>
        </w:rPr>
        <w:t>Rendements bruts (à 15% d’humidité) des 8 variétés d’orge d'automne testées en conditions PER et Extenso en 2022 et 2023. Ces variétés sont déjà disponibles dans le commerce. Les variétés marquées d’un astérisque sont des variétés à deux rangs. Les variétés sont classées par ordre décroissant selon leur rendement en conditions PER. La moyenne est déterminée sur la base des résultats des 20 variétés en test</w:t>
      </w:r>
      <w:r w:rsidR="00B36A18" w:rsidRPr="003C2A21">
        <w:rPr>
          <w:lang w:val="fr-CH"/>
        </w:rPr>
        <w:t>.</w:t>
      </w:r>
    </w:p>
    <w:p w14:paraId="32D9A494" w14:textId="77777777" w:rsidR="00A0717B" w:rsidRPr="003C2A21" w:rsidRDefault="00A0717B" w:rsidP="00FE6AFD">
      <w:pPr>
        <w:spacing w:line="240" w:lineRule="auto"/>
        <w:rPr>
          <w:lang w:val="fr-CH"/>
        </w:rPr>
      </w:pPr>
    </w:p>
    <w:p w14:paraId="741EE8B3" w14:textId="50CC76D3" w:rsidR="00155224" w:rsidRPr="00FD523F" w:rsidRDefault="00E01ED0" w:rsidP="00DD3D9B">
      <w:pPr>
        <w:spacing w:line="240" w:lineRule="auto"/>
      </w:pPr>
      <w:r w:rsidRPr="00E01ED0">
        <w:rPr>
          <w:noProof/>
        </w:rPr>
        <w:lastRenderedPageBreak/>
        <w:drawing>
          <wp:inline distT="0" distB="0" distL="0" distR="0" wp14:anchorId="6471BF3D" wp14:editId="749927FE">
            <wp:extent cx="6120130" cy="3862070"/>
            <wp:effectExtent l="0" t="0" r="0" b="5080"/>
            <wp:docPr id="61484400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3862070"/>
                    </a:xfrm>
                    <a:prstGeom prst="rect">
                      <a:avLst/>
                    </a:prstGeom>
                    <a:noFill/>
                    <a:ln>
                      <a:noFill/>
                    </a:ln>
                  </pic:spPr>
                </pic:pic>
              </a:graphicData>
            </a:graphic>
          </wp:inline>
        </w:drawing>
      </w:r>
    </w:p>
    <w:p w14:paraId="666C85D0" w14:textId="7731029E" w:rsidR="005E244A" w:rsidRPr="003C2A21" w:rsidRDefault="003C2A21" w:rsidP="006E72CE">
      <w:pPr>
        <w:spacing w:before="120" w:after="0"/>
        <w:rPr>
          <w:lang w:val="fr-CH"/>
        </w:rPr>
      </w:pPr>
      <w:r>
        <w:rPr>
          <w:lang w:val="fr-CH"/>
        </w:rPr>
        <w:t>Poids à l’hectolitre des 8 variétés d’orge d’automne testées en conditions PER et Extenso en 2022 et 2023. Ces variétés sont déjà disponibles dans le commerce. Les variétés marquées d’un astérisque sont des variétés à deux rangs.</w:t>
      </w:r>
      <w:r w:rsidR="00F21589" w:rsidRPr="00F21589">
        <w:rPr>
          <w:lang w:val="fr-CH"/>
        </w:rPr>
        <w:t xml:space="preserve"> Les variétés sont classées par ordre décroissant selon leur poids à l’hectolitre en conditions PER.</w:t>
      </w:r>
      <w:r>
        <w:rPr>
          <w:lang w:val="fr-CH"/>
        </w:rPr>
        <w:t xml:space="preserve"> La moyenne est déterminée sur la base des résultats des 20 variétés en test</w:t>
      </w:r>
      <w:r w:rsidR="00B36A18" w:rsidRPr="003C2A21">
        <w:rPr>
          <w:lang w:val="fr-CH"/>
        </w:rPr>
        <w:t>.</w:t>
      </w:r>
    </w:p>
    <w:p w14:paraId="074A72BA" w14:textId="1F87291D" w:rsidR="00FE6AFD" w:rsidRPr="003C2A21" w:rsidRDefault="00FE6AFD" w:rsidP="00FE6AFD">
      <w:pPr>
        <w:spacing w:after="0" w:line="180" w:lineRule="exact"/>
        <w:rPr>
          <w:lang w:val="fr-CH"/>
        </w:rPr>
      </w:pPr>
    </w:p>
    <w:tbl>
      <w:tblPr>
        <w:tblStyle w:val="Tabellenraster1"/>
        <w:tblW w:w="9639" w:type="dxa"/>
        <w:tblLayout w:type="fixed"/>
        <w:tblCellMar>
          <w:top w:w="85" w:type="dxa"/>
          <w:bottom w:w="96" w:type="dxa"/>
        </w:tblCellMar>
        <w:tblLook w:val="04A0" w:firstRow="1" w:lastRow="0" w:firstColumn="1" w:lastColumn="0" w:noHBand="0" w:noVBand="1"/>
      </w:tblPr>
      <w:tblGrid>
        <w:gridCol w:w="9639"/>
      </w:tblGrid>
      <w:tr w:rsidR="00FE6AFD" w:rsidRPr="00F073DB" w14:paraId="48CA133A" w14:textId="77777777" w:rsidTr="00F9065B">
        <w:trPr>
          <w:cantSplit/>
        </w:trPr>
        <w:tc>
          <w:tcPr>
            <w:tcW w:w="9639" w:type="dxa"/>
            <w:tcBorders>
              <w:top w:val="single" w:sz="2" w:space="0" w:color="auto"/>
              <w:left w:val="single" w:sz="2" w:space="0" w:color="auto"/>
              <w:bottom w:val="single" w:sz="2" w:space="0" w:color="auto"/>
              <w:right w:val="single" w:sz="2" w:space="0" w:color="auto"/>
            </w:tcBorders>
          </w:tcPr>
          <w:p w14:paraId="2F8DE3C6" w14:textId="422BF70A" w:rsidR="003C2A21" w:rsidRDefault="003C2A21" w:rsidP="003C2A21">
            <w:pPr>
              <w:tabs>
                <w:tab w:val="clear" w:pos="284"/>
                <w:tab w:val="clear" w:pos="567"/>
                <w:tab w:val="left" w:pos="708"/>
              </w:tabs>
              <w:spacing w:after="0" w:line="200" w:lineRule="exact"/>
              <w:ind w:left="142" w:right="142"/>
              <w:rPr>
                <w:b/>
                <w:sz w:val="16"/>
                <w:lang w:val="fr-CH"/>
              </w:rPr>
            </w:pPr>
            <w:r>
              <w:rPr>
                <w:b/>
                <w:sz w:val="16"/>
                <w:lang w:val="fr-CH"/>
              </w:rPr>
              <w:t>Description des essais d’orge d’automne 2023 de swiss granum</w:t>
            </w:r>
          </w:p>
          <w:p w14:paraId="7167FD37" w14:textId="77777777" w:rsidR="003C2A21" w:rsidRDefault="003C2A21" w:rsidP="003C2A21">
            <w:pPr>
              <w:tabs>
                <w:tab w:val="clear" w:pos="284"/>
                <w:tab w:val="clear" w:pos="567"/>
                <w:tab w:val="left" w:pos="708"/>
              </w:tabs>
              <w:spacing w:after="0" w:line="200" w:lineRule="exact"/>
              <w:ind w:left="142" w:right="142"/>
              <w:rPr>
                <w:sz w:val="16"/>
                <w:lang w:val="fr-CH"/>
              </w:rPr>
            </w:pPr>
            <w:r>
              <w:rPr>
                <w:bCs/>
                <w:sz w:val="16"/>
                <w:lang w:val="fr-CH"/>
              </w:rPr>
              <w:t xml:space="preserve">En collaboration avec </w:t>
            </w:r>
            <w:proofErr w:type="spellStart"/>
            <w:r>
              <w:rPr>
                <w:bCs/>
                <w:sz w:val="16"/>
                <w:lang w:val="fr-CH"/>
              </w:rPr>
              <w:t>Agroscope</w:t>
            </w:r>
            <w:proofErr w:type="spellEnd"/>
            <w:r>
              <w:rPr>
                <w:bCs/>
                <w:sz w:val="16"/>
                <w:lang w:val="fr-CH"/>
              </w:rPr>
              <w:t xml:space="preserve">, le Groupe Cultures Romandie, le Forum </w:t>
            </w:r>
            <w:proofErr w:type="spellStart"/>
            <w:r>
              <w:rPr>
                <w:bCs/>
                <w:sz w:val="16"/>
                <w:lang w:val="fr-CH"/>
              </w:rPr>
              <w:t>Ackerbau</w:t>
            </w:r>
            <w:proofErr w:type="spellEnd"/>
            <w:r>
              <w:rPr>
                <w:bCs/>
                <w:sz w:val="16"/>
                <w:lang w:val="fr-CH"/>
              </w:rPr>
              <w:t xml:space="preserve"> et DSP (</w:t>
            </w:r>
            <w:proofErr w:type="spellStart"/>
            <w:r>
              <w:rPr>
                <w:bCs/>
                <w:sz w:val="16"/>
                <w:lang w:val="fr-CH"/>
              </w:rPr>
              <w:t>Delley</w:t>
            </w:r>
            <w:proofErr w:type="spellEnd"/>
            <w:r>
              <w:rPr>
                <w:bCs/>
                <w:sz w:val="16"/>
                <w:lang w:val="fr-CH"/>
              </w:rPr>
              <w:t xml:space="preserve"> Semences et Plantes SA), swiss granum teste 20 variétés d’orge d’automne en conditions PER (prestations écologiques requises), évaluées en parallèle avec le réseau d’essai </w:t>
            </w:r>
            <w:proofErr w:type="spellStart"/>
            <w:r>
              <w:rPr>
                <w:bCs/>
                <w:sz w:val="16"/>
                <w:lang w:val="fr-CH"/>
              </w:rPr>
              <w:t>Agroscope</w:t>
            </w:r>
            <w:proofErr w:type="spellEnd"/>
            <w:r>
              <w:rPr>
                <w:bCs/>
                <w:sz w:val="16"/>
                <w:lang w:val="fr-CH"/>
              </w:rPr>
              <w:t xml:space="preserve"> qui teste les mêmes variétés en conditions Extenso. Le dispositif expérimental comprend 8 lieux d’essais en petites parcelles avec 3 répétitions, répartis </w:t>
            </w:r>
            <w:r>
              <w:rPr>
                <w:sz w:val="16"/>
                <w:lang w:val="fr-CH"/>
              </w:rPr>
              <w:t>sur l’ensemble du territoire suisse. Ce dispositif permet ainsi une évaluation statistique des résultats. Cela permet d’approfondir les connaissances sur le comportement agronomique de chaque variété en conditions PER et Extenso. Ces essais constituent une base expérimentale précieuse pour choisir les variétés à inscrire sur la LR. Pour être admise sur la LR de swiss granum, une variété d’orge d'automne doit avoir terminé avec succès deux ans d'examen dans le réseau Extenso d’</w:t>
            </w:r>
            <w:proofErr w:type="spellStart"/>
            <w:r>
              <w:rPr>
                <w:sz w:val="16"/>
                <w:lang w:val="fr-CH"/>
              </w:rPr>
              <w:t>Agroscope</w:t>
            </w:r>
            <w:proofErr w:type="spellEnd"/>
            <w:r>
              <w:rPr>
                <w:sz w:val="16"/>
                <w:lang w:val="fr-CH"/>
              </w:rPr>
              <w:t xml:space="preserve"> et, en parallèle, deux ans d'examen dans le réseau PER de swiss granum. Ces essais sont effectués en collaboration avec </w:t>
            </w:r>
            <w:proofErr w:type="spellStart"/>
            <w:r>
              <w:rPr>
                <w:sz w:val="16"/>
                <w:lang w:val="fr-CH"/>
              </w:rPr>
              <w:t>Agroscope</w:t>
            </w:r>
            <w:proofErr w:type="spellEnd"/>
            <w:r>
              <w:rPr>
                <w:sz w:val="16"/>
                <w:lang w:val="fr-CH"/>
              </w:rPr>
              <w:t xml:space="preserve">, le Groupe Cultures Romandie et le Forum </w:t>
            </w:r>
            <w:proofErr w:type="spellStart"/>
            <w:r>
              <w:rPr>
                <w:sz w:val="16"/>
                <w:lang w:val="fr-CH"/>
              </w:rPr>
              <w:t>Ackerbau</w:t>
            </w:r>
            <w:proofErr w:type="spellEnd"/>
            <w:r>
              <w:rPr>
                <w:sz w:val="16"/>
                <w:lang w:val="fr-CH"/>
              </w:rPr>
              <w:t xml:space="preserve">. La fourniture et la préparation des semences sont assurées par DSP. Le traitement de la récolte et les premières mesures de qualité sont effectués par </w:t>
            </w:r>
            <w:proofErr w:type="spellStart"/>
            <w:r>
              <w:rPr>
                <w:sz w:val="16"/>
                <w:lang w:val="fr-CH"/>
              </w:rPr>
              <w:t>Agroscope</w:t>
            </w:r>
            <w:proofErr w:type="spellEnd"/>
            <w:r>
              <w:rPr>
                <w:sz w:val="16"/>
                <w:lang w:val="fr-CH"/>
              </w:rPr>
              <w:t xml:space="preserve"> à </w:t>
            </w:r>
            <w:proofErr w:type="spellStart"/>
            <w:r>
              <w:rPr>
                <w:sz w:val="16"/>
                <w:lang w:val="fr-CH"/>
              </w:rPr>
              <w:t>Reckenholz</w:t>
            </w:r>
            <w:proofErr w:type="spellEnd"/>
            <w:r>
              <w:rPr>
                <w:sz w:val="16"/>
                <w:lang w:val="fr-CH"/>
              </w:rPr>
              <w:t xml:space="preserve">. </w:t>
            </w:r>
            <w:proofErr w:type="spellStart"/>
            <w:r>
              <w:rPr>
                <w:sz w:val="16"/>
                <w:lang w:val="fr-CH"/>
              </w:rPr>
              <w:t>Agroscope</w:t>
            </w:r>
            <w:proofErr w:type="spellEnd"/>
            <w:r>
              <w:rPr>
                <w:sz w:val="16"/>
                <w:lang w:val="fr-CH"/>
              </w:rPr>
              <w:t xml:space="preserve"> à </w:t>
            </w:r>
            <w:proofErr w:type="spellStart"/>
            <w:r>
              <w:rPr>
                <w:sz w:val="16"/>
                <w:lang w:val="fr-CH"/>
              </w:rPr>
              <w:t>Changins</w:t>
            </w:r>
            <w:proofErr w:type="spellEnd"/>
            <w:r>
              <w:rPr>
                <w:sz w:val="16"/>
                <w:lang w:val="fr-CH"/>
              </w:rPr>
              <w:t xml:space="preserve"> assure la coordination du réseau et réalise la mise en valeur des résultats.</w:t>
            </w:r>
          </w:p>
          <w:p w14:paraId="17057E46" w14:textId="3BC85BA3" w:rsidR="00FE6AFD" w:rsidRPr="003C2A21" w:rsidRDefault="003C2A21" w:rsidP="003C2A21">
            <w:pPr>
              <w:tabs>
                <w:tab w:val="clear" w:pos="284"/>
                <w:tab w:val="clear" w:pos="567"/>
                <w:tab w:val="clear" w:pos="851"/>
                <w:tab w:val="clear" w:pos="3969"/>
              </w:tabs>
              <w:spacing w:after="0" w:line="200" w:lineRule="exact"/>
              <w:ind w:left="142" w:right="142"/>
              <w:rPr>
                <w:b/>
                <w:sz w:val="16"/>
                <w:lang w:val="fr-CH"/>
              </w:rPr>
            </w:pPr>
            <w:r>
              <w:rPr>
                <w:sz w:val="16"/>
                <w:lang w:val="fr-CH"/>
              </w:rPr>
              <w:t>La densité moyenne des semis est de 180 grains/m2 pour les hybrides, 280 grains/m2 pour les variétés à six rangs et 300 grains/m2 pour les variétés à deux rangs. La fumure azotée est calculée spécifiquement par lieu d’essai selon les données de base pour la fumure (PRIF). En mode de production Extenso, l’apport en azote est réduit d’environ 30 unités. Le réseau PER bénéficie en plus d’une à deux applications de fongicide et d’un de régulateur de croissance</w:t>
            </w:r>
            <w:r w:rsidR="00FE6AFD" w:rsidRPr="003C2A21">
              <w:rPr>
                <w:sz w:val="16"/>
                <w:lang w:val="fr-CH"/>
              </w:rPr>
              <w:t>.</w:t>
            </w:r>
          </w:p>
        </w:tc>
      </w:tr>
      <w:tr w:rsidR="00FE6AFD" w:rsidRPr="00F073DB" w14:paraId="2AC10BB4" w14:textId="77777777" w:rsidTr="00F9065B">
        <w:trPr>
          <w:cantSplit/>
          <w:trHeight w:hRule="exact" w:val="113"/>
        </w:trPr>
        <w:tc>
          <w:tcPr>
            <w:tcW w:w="9639" w:type="dxa"/>
            <w:tcBorders>
              <w:top w:val="single" w:sz="2" w:space="0" w:color="auto"/>
            </w:tcBorders>
            <w:tcMar>
              <w:top w:w="0" w:type="dxa"/>
              <w:bottom w:w="0" w:type="dxa"/>
            </w:tcMar>
          </w:tcPr>
          <w:p w14:paraId="0B508312" w14:textId="77777777" w:rsidR="00FE6AFD" w:rsidRPr="003C2A21" w:rsidRDefault="00FE6AFD" w:rsidP="00F9065B">
            <w:pPr>
              <w:tabs>
                <w:tab w:val="clear" w:pos="284"/>
                <w:tab w:val="clear" w:pos="567"/>
                <w:tab w:val="clear" w:pos="851"/>
                <w:tab w:val="clear" w:pos="3969"/>
              </w:tabs>
              <w:spacing w:after="0" w:line="200" w:lineRule="exact"/>
              <w:ind w:left="142" w:right="142"/>
              <w:rPr>
                <w:sz w:val="16"/>
                <w:lang w:val="fr-CH"/>
              </w:rPr>
            </w:pPr>
          </w:p>
        </w:tc>
      </w:tr>
    </w:tbl>
    <w:p w14:paraId="4AEABAC7" w14:textId="77777777" w:rsidR="00FE6AFD" w:rsidRPr="003C2A21" w:rsidRDefault="00FE6AFD" w:rsidP="00FE6AFD">
      <w:pPr>
        <w:pStyle w:val="02TextohneAbstand"/>
        <w:spacing w:line="180" w:lineRule="exact"/>
        <w:rPr>
          <w:lang w:val="fr-CH"/>
        </w:rPr>
      </w:pPr>
    </w:p>
    <w:p w14:paraId="4B417119" w14:textId="77777777" w:rsidR="003C2A21" w:rsidRDefault="003C2A21" w:rsidP="003C2A21">
      <w:pPr>
        <w:rPr>
          <w:b/>
          <w:lang w:val="fr-CH"/>
        </w:rPr>
      </w:pPr>
      <w:r>
        <w:rPr>
          <w:b/>
          <w:lang w:val="fr-CH"/>
        </w:rPr>
        <w:t>Téléchargement</w:t>
      </w:r>
    </w:p>
    <w:p w14:paraId="1FD7BAE7" w14:textId="25B384BA" w:rsidR="003C2A21" w:rsidRDefault="003C2A21" w:rsidP="00CB020F">
      <w:pPr>
        <w:tabs>
          <w:tab w:val="left" w:pos="737"/>
        </w:tabs>
        <w:spacing w:after="120"/>
        <w:rPr>
          <w:lang w:val="fr-CH"/>
        </w:rPr>
      </w:pPr>
      <w:r>
        <w:rPr>
          <w:lang w:val="fr-CH"/>
        </w:rPr>
        <w:t>Le document est disponible sous forme électronique sur www.swissgranum.ch/fr/medien.</w:t>
      </w:r>
    </w:p>
    <w:p w14:paraId="322A0377" w14:textId="77777777" w:rsidR="003C2A21" w:rsidRDefault="003C2A21" w:rsidP="003C2A21">
      <w:pPr>
        <w:tabs>
          <w:tab w:val="clear" w:pos="284"/>
          <w:tab w:val="clear" w:pos="567"/>
        </w:tabs>
        <w:contextualSpacing/>
        <w:rPr>
          <w:b/>
          <w:lang w:val="fr-CH"/>
        </w:rPr>
      </w:pPr>
      <w:r>
        <w:rPr>
          <w:b/>
        </w:rPr>
        <w:fldChar w:fldCharType="begin">
          <w:ffData>
            <w:name w:val=""/>
            <w:enabled/>
            <w:calcOnExit w:val="0"/>
            <w:textInput>
              <w:default w:val="Kontaktperson"/>
            </w:textInput>
          </w:ffData>
        </w:fldChar>
      </w:r>
      <w:r>
        <w:rPr>
          <w:b/>
          <w:lang w:val="fr-CH"/>
        </w:rPr>
        <w:instrText xml:space="preserve"> FORMTEXT </w:instrText>
      </w:r>
      <w:r>
        <w:rPr>
          <w:b/>
        </w:rPr>
      </w:r>
      <w:r>
        <w:rPr>
          <w:b/>
        </w:rPr>
        <w:fldChar w:fldCharType="separate"/>
      </w:r>
      <w:r>
        <w:rPr>
          <w:b/>
          <w:noProof/>
          <w:lang w:val="fr-CH"/>
        </w:rPr>
        <w:t>Contacts</w:t>
      </w:r>
      <w:r>
        <w:rPr>
          <w:b/>
        </w:rPr>
        <w:fldChar w:fldCharType="end"/>
      </w:r>
    </w:p>
    <w:p w14:paraId="10D3B404" w14:textId="77777777" w:rsidR="003C2A21" w:rsidRDefault="003C2A21" w:rsidP="003C2A21">
      <w:pPr>
        <w:tabs>
          <w:tab w:val="clear" w:pos="284"/>
          <w:tab w:val="clear" w:pos="567"/>
          <w:tab w:val="left" w:pos="5103"/>
        </w:tabs>
        <w:spacing w:after="0"/>
        <w:rPr>
          <w:lang w:val="fr-CH"/>
        </w:rPr>
      </w:pPr>
      <w:r>
        <w:rPr>
          <w:lang w:val="fr-CH"/>
        </w:rPr>
        <w:fldChar w:fldCharType="begin">
          <w:ffData>
            <w:name w:val="SB1_1"/>
            <w:enabled/>
            <w:calcOnExit w:val="0"/>
            <w:textInput>
              <w:default w:val="Stephan Scheuner, Direktor"/>
            </w:textInput>
          </w:ffData>
        </w:fldChar>
      </w:r>
      <w:r>
        <w:rPr>
          <w:lang w:val="fr-CH"/>
        </w:rPr>
        <w:instrText xml:space="preserve"> FORMTEXT </w:instrText>
      </w:r>
      <w:r>
        <w:rPr>
          <w:lang w:val="fr-CH"/>
        </w:rPr>
      </w:r>
      <w:r>
        <w:rPr>
          <w:lang w:val="fr-CH"/>
        </w:rPr>
        <w:fldChar w:fldCharType="separate"/>
      </w:r>
      <w:r>
        <w:rPr>
          <w:lang w:val="fr-CH"/>
        </w:rPr>
        <w:t>Thomas Weisflog, Directeur suppléant</w:t>
      </w:r>
      <w:r>
        <w:rPr>
          <w:lang w:val="fr-CH"/>
        </w:rPr>
        <w:fldChar w:fldCharType="end"/>
      </w:r>
    </w:p>
    <w:p w14:paraId="24ADB161" w14:textId="77777777" w:rsidR="003C2A21" w:rsidRDefault="003C2A21" w:rsidP="003C2A21">
      <w:pPr>
        <w:tabs>
          <w:tab w:val="clear" w:pos="284"/>
          <w:tab w:val="clear" w:pos="567"/>
          <w:tab w:val="left" w:pos="1021"/>
          <w:tab w:val="left" w:pos="1191"/>
          <w:tab w:val="left" w:pos="1361"/>
          <w:tab w:val="left" w:pos="1531"/>
          <w:tab w:val="left" w:pos="1701"/>
          <w:tab w:val="left" w:pos="5103"/>
        </w:tabs>
        <w:spacing w:after="0"/>
        <w:rPr>
          <w:lang w:val="fr-CH"/>
        </w:rPr>
      </w:pPr>
      <w:r>
        <w:fldChar w:fldCharType="begin">
          <w:ffData>
            <w:name w:val=""/>
            <w:enabled/>
            <w:calcOnExit w:val="0"/>
            <w:textInput>
              <w:default w:val="Telefon"/>
            </w:textInput>
          </w:ffData>
        </w:fldChar>
      </w:r>
      <w:r>
        <w:rPr>
          <w:lang w:val="fr-CH"/>
        </w:rPr>
        <w:instrText xml:space="preserve"> FORMTEXT </w:instrText>
      </w:r>
      <w:r>
        <w:fldChar w:fldCharType="separate"/>
      </w:r>
      <w:r>
        <w:rPr>
          <w:noProof/>
          <w:lang w:val="fr-CH"/>
        </w:rPr>
        <w:t xml:space="preserve">Téléphone </w:t>
      </w:r>
      <w:r>
        <w:fldChar w:fldCharType="end"/>
      </w:r>
      <w:r>
        <w:rPr>
          <w:lang w:val="fr-CH"/>
        </w:rPr>
        <w:tab/>
      </w:r>
      <w:r>
        <w:fldChar w:fldCharType="begin">
          <w:ffData>
            <w:name w:val="SB1_2"/>
            <w:enabled/>
            <w:calcOnExit w:val="0"/>
            <w:textInput>
              <w:default w:val="031 385 72 76"/>
            </w:textInput>
          </w:ffData>
        </w:fldChar>
      </w:r>
      <w:r>
        <w:rPr>
          <w:lang w:val="fr-CH"/>
        </w:rPr>
        <w:instrText xml:space="preserve"> FORMTEXT </w:instrText>
      </w:r>
      <w:r>
        <w:fldChar w:fldCharType="separate"/>
      </w:r>
      <w:r>
        <w:rPr>
          <w:lang w:val="fr-CH"/>
        </w:rPr>
        <w:tab/>
        <w:t>031 385 72 77</w:t>
      </w:r>
      <w:r>
        <w:fldChar w:fldCharType="end"/>
      </w:r>
    </w:p>
    <w:p w14:paraId="367AAB5C" w14:textId="77777777" w:rsidR="003C2A21" w:rsidRDefault="003C2A21" w:rsidP="00957289">
      <w:pPr>
        <w:tabs>
          <w:tab w:val="clear" w:pos="284"/>
          <w:tab w:val="clear" w:pos="567"/>
          <w:tab w:val="left" w:pos="1021"/>
          <w:tab w:val="left" w:pos="1191"/>
          <w:tab w:val="left" w:pos="1361"/>
          <w:tab w:val="left" w:pos="1531"/>
          <w:tab w:val="left" w:pos="1701"/>
          <w:tab w:val="left" w:pos="5103"/>
        </w:tabs>
        <w:spacing w:after="0"/>
        <w:rPr>
          <w:lang w:val="fr-CH"/>
        </w:rPr>
      </w:pPr>
      <w:r>
        <w:fldChar w:fldCharType="begin">
          <w:ffData>
            <w:name w:val=""/>
            <w:enabled/>
            <w:calcOnExit w:val="0"/>
            <w:textInput>
              <w:default w:val="E-Mail"/>
            </w:textInput>
          </w:ffData>
        </w:fldChar>
      </w:r>
      <w:r>
        <w:rPr>
          <w:lang w:val="fr-CH"/>
        </w:rPr>
        <w:instrText xml:space="preserve"> FORMTEXT </w:instrText>
      </w:r>
      <w:r>
        <w:fldChar w:fldCharType="separate"/>
      </w:r>
      <w:r>
        <w:rPr>
          <w:noProof/>
          <w:lang w:val="fr-CH"/>
        </w:rPr>
        <w:t>Courriel</w:t>
      </w:r>
      <w:r>
        <w:fldChar w:fldCharType="end"/>
      </w:r>
      <w:r>
        <w:rPr>
          <w:lang w:val="fr-CH"/>
        </w:rPr>
        <w:tab/>
      </w:r>
      <w:r>
        <w:rPr>
          <w:lang w:val="fr-CH"/>
        </w:rPr>
        <w:fldChar w:fldCharType="begin">
          <w:ffData>
            <w:name w:val="SB1_3"/>
            <w:enabled/>
            <w:calcOnExit w:val="0"/>
            <w:textInput>
              <w:default w:val="scheuner@swissgranum.ch"/>
            </w:textInput>
          </w:ffData>
        </w:fldChar>
      </w:r>
      <w:r>
        <w:rPr>
          <w:lang w:val="fr-CH"/>
        </w:rPr>
        <w:instrText xml:space="preserve"> FORMTEXT </w:instrText>
      </w:r>
      <w:r>
        <w:rPr>
          <w:lang w:val="fr-CH"/>
        </w:rPr>
      </w:r>
      <w:r>
        <w:rPr>
          <w:lang w:val="fr-CH"/>
        </w:rPr>
        <w:fldChar w:fldCharType="separate"/>
      </w:r>
      <w:r>
        <w:rPr>
          <w:lang w:val="fr-CH"/>
        </w:rPr>
        <w:tab/>
      </w:r>
      <w:r>
        <w:rPr>
          <w:lang w:val="fr-CH"/>
        </w:rPr>
        <w:tab/>
        <w:t>weisflog@swissgranum.ch</w:t>
      </w:r>
    </w:p>
    <w:p w14:paraId="1B0CA916" w14:textId="77777777" w:rsidR="003C2A21" w:rsidRDefault="003C2A21" w:rsidP="00957289">
      <w:pPr>
        <w:tabs>
          <w:tab w:val="left" w:pos="1191"/>
          <w:tab w:val="left" w:pos="5103"/>
        </w:tabs>
        <w:spacing w:before="120" w:after="0"/>
        <w:rPr>
          <w:lang w:val="fr-CH"/>
        </w:rPr>
      </w:pPr>
      <w:r>
        <w:rPr>
          <w:lang w:val="fr-CH"/>
        </w:rPr>
        <w:t>Silvan Strebel, Agroscope</w:t>
      </w:r>
    </w:p>
    <w:p w14:paraId="4FBF8177" w14:textId="5154E337" w:rsidR="003C2A21" w:rsidRDefault="003C2A21" w:rsidP="00957289">
      <w:pPr>
        <w:tabs>
          <w:tab w:val="left" w:pos="1191"/>
          <w:tab w:val="left" w:pos="1218"/>
          <w:tab w:val="left" w:pos="5103"/>
        </w:tabs>
        <w:spacing w:after="0"/>
        <w:rPr>
          <w:lang w:val="fr-CH"/>
        </w:rPr>
      </w:pPr>
      <w:r>
        <w:rPr>
          <w:lang w:val="fr-CH"/>
        </w:rPr>
        <w:t>Téléphone</w:t>
      </w:r>
      <w:r w:rsidR="00957289">
        <w:rPr>
          <w:lang w:val="fr-CH"/>
        </w:rPr>
        <w:tab/>
      </w:r>
      <w:r>
        <w:rPr>
          <w:lang w:val="fr-CH"/>
        </w:rPr>
        <w:t>058 467 42 66</w:t>
      </w:r>
    </w:p>
    <w:p w14:paraId="668E38BF" w14:textId="4DC1006D" w:rsidR="00F61F64" w:rsidRPr="00527549" w:rsidRDefault="003C2A21" w:rsidP="00957289">
      <w:pPr>
        <w:tabs>
          <w:tab w:val="clear" w:pos="284"/>
          <w:tab w:val="clear" w:pos="567"/>
          <w:tab w:val="left" w:pos="1191"/>
        </w:tabs>
        <w:spacing w:after="0"/>
        <w:contextualSpacing/>
        <w:rPr>
          <w:lang w:val="it-CH"/>
        </w:rPr>
      </w:pPr>
      <w:r>
        <w:rPr>
          <w:lang w:val="fr-CH"/>
        </w:rPr>
        <w:t>Courriel</w:t>
      </w:r>
      <w:r>
        <w:rPr>
          <w:lang w:val="fr-CH"/>
        </w:rPr>
        <w:tab/>
      </w:r>
      <w:r w:rsidR="00957289">
        <w:rPr>
          <w:lang w:val="fr-CH"/>
        </w:rPr>
        <w:tab/>
      </w:r>
      <w:r>
        <w:rPr>
          <w:lang w:val="fr-CH"/>
        </w:rPr>
        <w:t>silvan.strebel@agroscope.admin.ch</w:t>
      </w:r>
      <w:r>
        <w:rPr>
          <w:lang w:val="fr-CH"/>
        </w:rPr>
        <w:fldChar w:fldCharType="end"/>
      </w:r>
    </w:p>
    <w:sectPr w:rsidR="00F61F64" w:rsidRPr="00527549" w:rsidSect="00386383">
      <w:type w:val="continuous"/>
      <w:pgSz w:w="11906" w:h="16838" w:code="9"/>
      <w:pgMar w:top="1355" w:right="1134" w:bottom="1701" w:left="1134" w:header="397"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3C1FB" w14:textId="77777777" w:rsidR="00201656" w:rsidRDefault="00201656" w:rsidP="00FC34F4">
      <w:pPr>
        <w:spacing w:after="0" w:line="240" w:lineRule="auto"/>
      </w:pPr>
      <w:r>
        <w:separator/>
      </w:r>
    </w:p>
  </w:endnote>
  <w:endnote w:type="continuationSeparator" w:id="0">
    <w:p w14:paraId="6561DA2B" w14:textId="77777777" w:rsidR="00201656" w:rsidRDefault="00201656" w:rsidP="00FC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F7E6" w14:textId="453B1FD7" w:rsidR="008258D2" w:rsidRPr="00211B22" w:rsidRDefault="008258D2" w:rsidP="00211B22">
    <w:pPr>
      <w:pStyle w:val="99fusszeile"/>
      <w:rPr>
        <w:lang w:val="de-DE"/>
      </w:rPr>
    </w:pPr>
    <w:r>
      <w:rPr>
        <w:noProof/>
        <w:lang w:val="en-US"/>
      </w:rPr>
      <mc:AlternateContent>
        <mc:Choice Requires="wps">
          <w:drawing>
            <wp:anchor distT="0" distB="0" distL="114300" distR="114300" simplePos="0" relativeHeight="251658752" behindDoc="0" locked="1" layoutInCell="0" allowOverlap="1" wp14:anchorId="71E17ADF" wp14:editId="7233AB14">
              <wp:simplePos x="0" y="0"/>
              <wp:positionH relativeFrom="page">
                <wp:posOffset>720090</wp:posOffset>
              </wp:positionH>
              <wp:positionV relativeFrom="page">
                <wp:posOffset>9721215</wp:posOffset>
              </wp:positionV>
              <wp:extent cx="6119640" cy="0"/>
              <wp:effectExtent l="0" t="0" r="14605" b="19050"/>
              <wp:wrapNone/>
              <wp:docPr id="1" name="sg7"/>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B769EC" id="sg7" o:spid="_x0000_s1026" style="position:absolute;z-index:2516587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" o:allowincell="f" strokecolor="black [3213]" strokeweight=".3pt">
              <w10:wrap anchorx="page" anchory="page"/>
              <w10:anchorlock/>
            </v:line>
          </w:pict>
        </mc:Fallback>
      </mc:AlternateContent>
    </w:r>
    <w:r>
      <w:rPr>
        <w:lang w:val="de-DE"/>
      </w:rPr>
      <w:fldChar w:fldCharType="begin"/>
    </w:r>
    <w:r>
      <w:rPr>
        <w:lang w:val="de-DE"/>
      </w:rPr>
      <w:instrText xml:space="preserve"> PAGE  \* Arabic  \* MERGEFORMAT </w:instrText>
    </w:r>
    <w:r>
      <w:rPr>
        <w:lang w:val="de-DE"/>
      </w:rPr>
      <w:fldChar w:fldCharType="separate"/>
    </w:r>
    <w:r w:rsidR="00005D91">
      <w:rPr>
        <w:noProof/>
        <w:lang w:val="de-DE"/>
      </w:rPr>
      <w:t>2</w:t>
    </w:r>
    <w:r>
      <w:rPr>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70E1B" w14:textId="77777777" w:rsidR="00201656" w:rsidRDefault="00201656" w:rsidP="00D12087">
      <w:pPr>
        <w:pStyle w:val="02TextohneAbstand"/>
      </w:pPr>
    </w:p>
  </w:footnote>
  <w:footnote w:type="continuationSeparator" w:id="0">
    <w:p w14:paraId="1B0B212E" w14:textId="77777777" w:rsidR="00201656" w:rsidRDefault="00201656" w:rsidP="000B096A">
      <w:pPr>
        <w:pStyle w:val="02TextohneAbstand"/>
      </w:pPr>
    </w:p>
  </w:footnote>
  <w:footnote w:type="continuationNotice" w:id="1">
    <w:p w14:paraId="7017D35A" w14:textId="77777777" w:rsidR="00201656" w:rsidRDefault="00201656" w:rsidP="000B096A">
      <w:pPr>
        <w:pStyle w:val="02TextohneAbstan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534C" w14:textId="77777777" w:rsidR="008258D2" w:rsidRDefault="008258D2" w:rsidP="0043111E">
    <w:pPr>
      <w:pStyle w:val="00Logozusatz"/>
    </w:pPr>
    <w:r>
      <w:rPr>
        <w:noProof/>
        <w:lang w:val="en-US"/>
      </w:rPr>
      <mc:AlternateContent>
        <mc:Choice Requires="wps">
          <w:drawing>
            <wp:anchor distT="0" distB="0" distL="114300" distR="114300" simplePos="0" relativeHeight="251664384" behindDoc="0" locked="1" layoutInCell="0" allowOverlap="1" wp14:anchorId="43371806" wp14:editId="33A17E77">
              <wp:simplePos x="0" y="0"/>
              <wp:positionH relativeFrom="page">
                <wp:posOffset>4679950</wp:posOffset>
              </wp:positionH>
              <wp:positionV relativeFrom="page">
                <wp:posOffset>569595</wp:posOffset>
              </wp:positionV>
              <wp:extent cx="2159640" cy="899640"/>
              <wp:effectExtent l="0" t="0" r="12065" b="0"/>
              <wp:wrapNone/>
              <wp:docPr id="17" name="sg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40" cy="899640"/>
                      </a:xfrm>
                      <a:prstGeom prst="rect">
                        <a:avLst/>
                      </a:prstGeom>
                      <a:noFill/>
                      <a:ln w="9525">
                        <a:noFill/>
                        <a:miter lim="800000"/>
                        <a:headEnd/>
                        <a:tailEnd/>
                      </a:ln>
                    </wps:spPr>
                    <wps:txbx>
                      <w:txbxContent>
                        <w:p w14:paraId="6C68763F" w14:textId="77777777" w:rsidR="008258D2" w:rsidRDefault="008258D2" w:rsidP="0043111E">
                          <w:pPr>
                            <w:pStyle w:val="00Adressblock"/>
                            <w:rPr>
                              <w:lang w:val="de-DE"/>
                            </w:rPr>
                          </w:pPr>
                          <w:r>
                            <w:rPr>
                              <w:lang w:val="de-DE"/>
                            </w:rPr>
                            <w:t>swiss granum</w:t>
                          </w:r>
                        </w:p>
                        <w:p w14:paraId="7E8D4605" w14:textId="77777777" w:rsidR="00A14DA4" w:rsidRDefault="00A14DA4" w:rsidP="0043111E">
                          <w:pPr>
                            <w:pStyle w:val="00Adressblock"/>
                            <w:rPr>
                              <w:lang w:val="de-DE"/>
                            </w:rPr>
                          </w:pPr>
                          <w:proofErr w:type="spellStart"/>
                          <w:r>
                            <w:rPr>
                              <w:lang w:val="de-DE"/>
                            </w:rPr>
                            <w:t>Belpstrasse</w:t>
                          </w:r>
                          <w:proofErr w:type="spellEnd"/>
                          <w:r>
                            <w:rPr>
                              <w:lang w:val="de-DE"/>
                            </w:rPr>
                            <w:t xml:space="preserve"> 26</w:t>
                          </w:r>
                        </w:p>
                        <w:p w14:paraId="0CC426D4" w14:textId="77777777" w:rsidR="008258D2" w:rsidRDefault="008258D2" w:rsidP="0043111E">
                          <w:pPr>
                            <w:pStyle w:val="00Adressblock"/>
                            <w:rPr>
                              <w:lang w:val="de-DE"/>
                            </w:rPr>
                          </w:pPr>
                          <w:r>
                            <w:rPr>
                              <w:lang w:val="de-DE"/>
                            </w:rPr>
                            <w:t xml:space="preserve">Postfach </w:t>
                          </w:r>
                        </w:p>
                        <w:p w14:paraId="5C1253FA" w14:textId="77777777" w:rsidR="008258D2" w:rsidRDefault="008258D2" w:rsidP="0043111E">
                          <w:pPr>
                            <w:pStyle w:val="00Adressblock"/>
                            <w:rPr>
                              <w:lang w:val="de-DE"/>
                            </w:rPr>
                          </w:pPr>
                          <w:r>
                            <w:rPr>
                              <w:lang w:val="de-DE"/>
                            </w:rPr>
                            <w:t>3001 Bern</w:t>
                          </w:r>
                        </w:p>
                        <w:p w14:paraId="462C8A2B" w14:textId="77777777" w:rsidR="008258D2" w:rsidRDefault="008258D2" w:rsidP="0043111E">
                          <w:pPr>
                            <w:pStyle w:val="00Adressblock"/>
                            <w:rPr>
                              <w:lang w:val="de-DE"/>
                            </w:rPr>
                          </w:pPr>
                          <w:r>
                            <w:rPr>
                              <w:lang w:val="de-DE"/>
                            </w:rPr>
                            <w:t>Tel. +41 (0)31 385 72 72</w:t>
                          </w:r>
                        </w:p>
                        <w:p w14:paraId="35BD6020" w14:textId="77777777" w:rsidR="008258D2" w:rsidRPr="0025664B" w:rsidRDefault="008258D2" w:rsidP="0043111E">
                          <w:pPr>
                            <w:pStyle w:val="00Adressblock"/>
                            <w:rPr>
                              <w:lang w:val="fr-CH"/>
                            </w:rPr>
                          </w:pPr>
                          <w:r w:rsidRPr="0025664B">
                            <w:rPr>
                              <w:lang w:val="fr-CH"/>
                            </w:rPr>
                            <w:t>Fax +41 (0)31 385 72 75</w:t>
                          </w:r>
                        </w:p>
                        <w:p w14:paraId="3D1D708F"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2D73FBFC" w14:textId="77777777" w:rsidR="008258D2" w:rsidRPr="0025664B" w:rsidRDefault="008258D2" w:rsidP="0043111E">
                          <w:pPr>
                            <w:pStyle w:val="00Adressblock"/>
                            <w:rPr>
                              <w:lang w:val="fr-CH"/>
                            </w:rPr>
                          </w:pPr>
                          <w:r w:rsidRPr="0025664B">
                            <w:rPr>
                              <w:lang w:val="fr-CH"/>
                            </w:rPr>
                            <w:t>www.swissgranum.ch</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3371806" id="_x0000_t202" coordsize="21600,21600" o:spt="202" path="m,l,21600r21600,l21600,xe">
              <v:stroke joinstyle="miter"/>
              <v:path gradientshapeok="t" o:connecttype="rect"/>
            </v:shapetype>
            <v:shape id="sg3" o:spid="_x0000_s1026" type="#_x0000_t202" style="position:absolute;margin-left:368.5pt;margin-top:44.85pt;width:170.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" o:allowincell="f" filled="f" stroked="f">
              <v:textbox inset="0,0,0,0">
                <w:txbxContent>
                  <w:p w14:paraId="6C68763F" w14:textId="77777777" w:rsidR="008258D2" w:rsidRDefault="008258D2" w:rsidP="0043111E">
                    <w:pPr>
                      <w:pStyle w:val="00Adressblock"/>
                      <w:rPr>
                        <w:lang w:val="de-DE"/>
                      </w:rPr>
                    </w:pPr>
                    <w:r>
                      <w:rPr>
                        <w:lang w:val="de-DE"/>
                      </w:rPr>
                      <w:t>swiss granum</w:t>
                    </w:r>
                  </w:p>
                  <w:p w14:paraId="7E8D4605" w14:textId="77777777" w:rsidR="00A14DA4" w:rsidRDefault="00A14DA4" w:rsidP="0043111E">
                    <w:pPr>
                      <w:pStyle w:val="00Adressblock"/>
                      <w:rPr>
                        <w:lang w:val="de-DE"/>
                      </w:rPr>
                    </w:pPr>
                    <w:proofErr w:type="spellStart"/>
                    <w:r>
                      <w:rPr>
                        <w:lang w:val="de-DE"/>
                      </w:rPr>
                      <w:t>Belpstrasse</w:t>
                    </w:r>
                    <w:proofErr w:type="spellEnd"/>
                    <w:r>
                      <w:rPr>
                        <w:lang w:val="de-DE"/>
                      </w:rPr>
                      <w:t xml:space="preserve"> 26</w:t>
                    </w:r>
                  </w:p>
                  <w:p w14:paraId="0CC426D4" w14:textId="77777777" w:rsidR="008258D2" w:rsidRDefault="008258D2" w:rsidP="0043111E">
                    <w:pPr>
                      <w:pStyle w:val="00Adressblock"/>
                      <w:rPr>
                        <w:lang w:val="de-DE"/>
                      </w:rPr>
                    </w:pPr>
                    <w:r>
                      <w:rPr>
                        <w:lang w:val="de-DE"/>
                      </w:rPr>
                      <w:t xml:space="preserve">Postfach </w:t>
                    </w:r>
                  </w:p>
                  <w:p w14:paraId="5C1253FA" w14:textId="77777777" w:rsidR="008258D2" w:rsidRDefault="008258D2" w:rsidP="0043111E">
                    <w:pPr>
                      <w:pStyle w:val="00Adressblock"/>
                      <w:rPr>
                        <w:lang w:val="de-DE"/>
                      </w:rPr>
                    </w:pPr>
                    <w:r>
                      <w:rPr>
                        <w:lang w:val="de-DE"/>
                      </w:rPr>
                      <w:t>3001 Bern</w:t>
                    </w:r>
                  </w:p>
                  <w:p w14:paraId="462C8A2B" w14:textId="77777777" w:rsidR="008258D2" w:rsidRDefault="008258D2" w:rsidP="0043111E">
                    <w:pPr>
                      <w:pStyle w:val="00Adressblock"/>
                      <w:rPr>
                        <w:lang w:val="de-DE"/>
                      </w:rPr>
                    </w:pPr>
                    <w:r>
                      <w:rPr>
                        <w:lang w:val="de-DE"/>
                      </w:rPr>
                      <w:t>Tel. +41 (0)31 385 72 72</w:t>
                    </w:r>
                  </w:p>
                  <w:p w14:paraId="35BD6020" w14:textId="77777777" w:rsidR="008258D2" w:rsidRPr="0025664B" w:rsidRDefault="008258D2" w:rsidP="0043111E">
                    <w:pPr>
                      <w:pStyle w:val="00Adressblock"/>
                      <w:rPr>
                        <w:lang w:val="fr-CH"/>
                      </w:rPr>
                    </w:pPr>
                    <w:r w:rsidRPr="0025664B">
                      <w:rPr>
                        <w:lang w:val="fr-CH"/>
                      </w:rPr>
                      <w:t>Fax +41 (0)31 385 72 75</w:t>
                    </w:r>
                  </w:p>
                  <w:p w14:paraId="3D1D708F"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2D73FBFC" w14:textId="77777777" w:rsidR="008258D2" w:rsidRPr="0025664B" w:rsidRDefault="008258D2" w:rsidP="0043111E">
                    <w:pPr>
                      <w:pStyle w:val="00Adressblock"/>
                      <w:rPr>
                        <w:lang w:val="fr-CH"/>
                      </w:rPr>
                    </w:pPr>
                    <w:r w:rsidRPr="0025664B">
                      <w:rPr>
                        <w:lang w:val="fr-CH"/>
                      </w:rPr>
                      <w:t>www.swissgranum.ch</w:t>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62336" behindDoc="0" locked="1" layoutInCell="0" allowOverlap="1" wp14:anchorId="557D5E5E" wp14:editId="459A0C66">
              <wp:simplePos x="0" y="0"/>
              <wp:positionH relativeFrom="page">
                <wp:posOffset>712470</wp:posOffset>
              </wp:positionH>
              <wp:positionV relativeFrom="page">
                <wp:posOffset>1179830</wp:posOffset>
              </wp:positionV>
              <wp:extent cx="3744000" cy="287640"/>
              <wp:effectExtent l="0" t="0" r="8890" b="0"/>
              <wp:wrapNone/>
              <wp:docPr id="307" name="sg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287640"/>
                      </a:xfrm>
                      <a:prstGeom prst="rect">
                        <a:avLst/>
                      </a:prstGeom>
                      <a:noFill/>
                      <a:ln w="9525">
                        <a:noFill/>
                        <a:miter lim="800000"/>
                        <a:headEnd/>
                        <a:tailEnd/>
                      </a:ln>
                    </wps:spPr>
                    <wps:txbx>
                      <w:txbxContent>
                        <w:p w14:paraId="14EF665B" w14:textId="77777777" w:rsidR="008258D2" w:rsidRDefault="008258D2" w:rsidP="0043111E">
                          <w:pPr>
                            <w:pStyle w:val="00Logozusatz"/>
                          </w:pPr>
                          <w:r>
                            <w:t>Schweizerische Branchenorganisation Getreide, Ölsaaten und Eiweisspflanzen</w:t>
                          </w:r>
                        </w:p>
                        <w:p w14:paraId="3F366DE7"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557D5E5E" id="sg4" o:spid="_x0000_s1027" type="#_x0000_t202" style="position:absolute;margin-left:56.1pt;margin-top:92.9pt;width:294.8pt;height:22.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" o:allowincell="f" filled="f" stroked="f">
              <v:textbox inset="0,0,0,0">
                <w:txbxContent>
                  <w:p w14:paraId="14EF665B" w14:textId="77777777" w:rsidR="008258D2" w:rsidRDefault="008258D2" w:rsidP="0043111E">
                    <w:pPr>
                      <w:pStyle w:val="00Logozusatz"/>
                    </w:pPr>
                    <w:r>
                      <w:t>Schweizerische Branchenorganisation Getreide, Ölsaaten und Eiweisspflanzen</w:t>
                    </w:r>
                  </w:p>
                  <w:p w14:paraId="3F366DE7"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66432" behindDoc="0" locked="1" layoutInCell="0" allowOverlap="1" wp14:anchorId="41DA6D23" wp14:editId="7399A783">
              <wp:simplePos x="0" y="0"/>
              <wp:positionH relativeFrom="page">
                <wp:posOffset>720090</wp:posOffset>
              </wp:positionH>
              <wp:positionV relativeFrom="page">
                <wp:posOffset>9721215</wp:posOffset>
              </wp:positionV>
              <wp:extent cx="6119640" cy="0"/>
              <wp:effectExtent l="0" t="0" r="14605" b="19050"/>
              <wp:wrapNone/>
              <wp:docPr id="18" name="sg6"/>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4A770B" id="sg6"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" o:allowincell="f" strokecolor="black [3213]" strokeweight=".3pt">
              <w10:wrap anchorx="page" anchory="page"/>
              <w10:anchorlock/>
            </v:line>
          </w:pict>
        </mc:Fallback>
      </mc:AlternateContent>
    </w:r>
    <w:r>
      <w:rPr>
        <w:noProof/>
        <w:lang w:val="en-US"/>
      </w:rPr>
      <mc:AlternateContent>
        <mc:Choice Requires="wps">
          <w:drawing>
            <wp:anchor distT="0" distB="0" distL="114300" distR="114300" simplePos="0" relativeHeight="251660288" behindDoc="0" locked="1" layoutInCell="0" allowOverlap="1" wp14:anchorId="68BC3796" wp14:editId="17AD5E05">
              <wp:simplePos x="0" y="0"/>
              <wp:positionH relativeFrom="page">
                <wp:posOffset>719455</wp:posOffset>
              </wp:positionH>
              <wp:positionV relativeFrom="page">
                <wp:posOffset>1530350</wp:posOffset>
              </wp:positionV>
              <wp:extent cx="6119640" cy="0"/>
              <wp:effectExtent l="0" t="0" r="14605" b="19050"/>
              <wp:wrapNone/>
              <wp:docPr id="16" name="sg5"/>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C0DC8A" id="sg5"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120.5pt" to="5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" o:allowincell="f" strokecolor="black [3213]" strokeweight=".3pt">
              <w10:wrap anchorx="page" anchory="page"/>
              <w10:anchorlock/>
            </v:line>
          </w:pict>
        </mc:Fallback>
      </mc:AlternateContent>
    </w:r>
    <w:r>
      <w:rPr>
        <w:noProof/>
        <w:lang w:val="en-US"/>
      </w:rPr>
      <w:drawing>
        <wp:anchor distT="0" distB="0" distL="114300" distR="114300" simplePos="0" relativeHeight="251659264" behindDoc="0" locked="1" layoutInCell="0" allowOverlap="1" wp14:anchorId="70FCA833" wp14:editId="27CDAA2F">
          <wp:simplePos x="0" y="0"/>
          <wp:positionH relativeFrom="page">
            <wp:posOffset>720090</wp:posOffset>
          </wp:positionH>
          <wp:positionV relativeFrom="page">
            <wp:posOffset>612140</wp:posOffset>
          </wp:positionV>
          <wp:extent cx="1331640" cy="587520"/>
          <wp:effectExtent l="0" t="0" r="1905" b="3175"/>
          <wp:wrapNone/>
          <wp:docPr id="28" name="sg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_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1" layoutInCell="0" allowOverlap="1" wp14:anchorId="18069815" wp14:editId="50050A49">
          <wp:simplePos x="0" y="0"/>
          <wp:positionH relativeFrom="page">
            <wp:posOffset>720090</wp:posOffset>
          </wp:positionH>
          <wp:positionV relativeFrom="page">
            <wp:posOffset>612140</wp:posOffset>
          </wp:positionV>
          <wp:extent cx="1331640" cy="587520"/>
          <wp:effectExtent l="0" t="0" r="1905" b="3175"/>
          <wp:wrapNone/>
          <wp:docPr id="29" name="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D8A"/>
    <w:multiLevelType w:val="hybridMultilevel"/>
    <w:tmpl w:val="8F227F54"/>
    <w:lvl w:ilvl="0" w:tplc="52C24CB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E82D35"/>
    <w:multiLevelType w:val="hybridMultilevel"/>
    <w:tmpl w:val="F9B89036"/>
    <w:lvl w:ilvl="0" w:tplc="46CEBD0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B8198D"/>
    <w:multiLevelType w:val="hybridMultilevel"/>
    <w:tmpl w:val="D452CDA6"/>
    <w:lvl w:ilvl="0" w:tplc="D7F2F9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85C4E"/>
    <w:multiLevelType w:val="multilevel"/>
    <w:tmpl w:val="3E800018"/>
    <w:numStyleLink w:val="SGListe"/>
  </w:abstractNum>
  <w:abstractNum w:abstractNumId="4" w15:restartNumberingAfterBreak="0">
    <w:nsid w:val="12160E2C"/>
    <w:multiLevelType w:val="hybridMultilevel"/>
    <w:tmpl w:val="4BC89578"/>
    <w:lvl w:ilvl="0" w:tplc="39561D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4A0433"/>
    <w:multiLevelType w:val="multilevel"/>
    <w:tmpl w:val="A4ACC5A6"/>
    <w:numStyleLink w:val="SGListe2"/>
  </w:abstractNum>
  <w:abstractNum w:abstractNumId="6" w15:restartNumberingAfterBreak="0">
    <w:nsid w:val="1530007F"/>
    <w:multiLevelType w:val="multilevel"/>
    <w:tmpl w:val="A4ACC5A6"/>
    <w:numStyleLink w:val="SGListe2"/>
  </w:abstractNum>
  <w:abstractNum w:abstractNumId="7" w15:restartNumberingAfterBreak="0">
    <w:nsid w:val="166E2366"/>
    <w:multiLevelType w:val="multilevel"/>
    <w:tmpl w:val="3E800018"/>
    <w:numStyleLink w:val="SGListe"/>
  </w:abstractNum>
  <w:abstractNum w:abstractNumId="8" w15:restartNumberingAfterBreak="0">
    <w:nsid w:val="1D382144"/>
    <w:multiLevelType w:val="multilevel"/>
    <w:tmpl w:val="5568DCA6"/>
    <w:numStyleLink w:val="SGListe3"/>
  </w:abstractNum>
  <w:abstractNum w:abstractNumId="9" w15:restartNumberingAfterBreak="0">
    <w:nsid w:val="220C4F59"/>
    <w:multiLevelType w:val="multilevel"/>
    <w:tmpl w:val="3E800018"/>
    <w:numStyleLink w:val="SGListe"/>
  </w:abstractNum>
  <w:abstractNum w:abstractNumId="10" w15:restartNumberingAfterBreak="0">
    <w:nsid w:val="23471F29"/>
    <w:multiLevelType w:val="hybridMultilevel"/>
    <w:tmpl w:val="2D9618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03FCF"/>
    <w:multiLevelType w:val="multilevel"/>
    <w:tmpl w:val="5568DCA6"/>
    <w:numStyleLink w:val="SGListe3"/>
  </w:abstractNum>
  <w:abstractNum w:abstractNumId="12" w15:restartNumberingAfterBreak="0">
    <w:nsid w:val="2F377CFF"/>
    <w:multiLevelType w:val="multilevel"/>
    <w:tmpl w:val="5568DCA6"/>
    <w:styleLink w:val="SGListe3"/>
    <w:lvl w:ilvl="0">
      <w:start w:val="1"/>
      <w:numFmt w:val="decimal"/>
      <w:pStyle w:val="04Nummerierung"/>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righ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righ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right"/>
      <w:pPr>
        <w:ind w:left="2556" w:firstLine="0"/>
      </w:pPr>
      <w:rPr>
        <w:rFonts w:hint="default"/>
      </w:rPr>
    </w:lvl>
  </w:abstractNum>
  <w:abstractNum w:abstractNumId="13" w15:restartNumberingAfterBreak="0">
    <w:nsid w:val="33881847"/>
    <w:multiLevelType w:val="multilevel"/>
    <w:tmpl w:val="A4ACC5A6"/>
    <w:styleLink w:val="SGListe2"/>
    <w:lvl w:ilvl="0">
      <w:start w:val="1"/>
      <w:numFmt w:val="lowerLetter"/>
      <w:pStyle w:val="03AuflistungBuchstabe"/>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4" w15:restartNumberingAfterBreak="0">
    <w:nsid w:val="52DC1695"/>
    <w:multiLevelType w:val="multilevel"/>
    <w:tmpl w:val="3E800018"/>
    <w:numStyleLink w:val="SGListe"/>
  </w:abstractNum>
  <w:abstractNum w:abstractNumId="15" w15:restartNumberingAfterBreak="0">
    <w:nsid w:val="562641AD"/>
    <w:multiLevelType w:val="multilevel"/>
    <w:tmpl w:val="3E800018"/>
    <w:styleLink w:val="SGListe"/>
    <w:lvl w:ilvl="0">
      <w:start w:val="1"/>
      <w:numFmt w:val="bullet"/>
      <w:pStyle w:val="03Auflistung"/>
      <w:lvlText w:val="•"/>
      <w:lvlJc w:val="left"/>
      <w:pPr>
        <w:tabs>
          <w:tab w:val="num" w:pos="567"/>
        </w:tabs>
        <w:ind w:left="567" w:hanging="283"/>
      </w:pPr>
      <w:rPr>
        <w:rFonts w:ascii="Arial" w:hAnsi="Arial" w:hint="default"/>
        <w:b w:val="0"/>
        <w:i w:val="0"/>
        <w:sz w:val="20"/>
      </w:rPr>
    </w:lvl>
    <w:lvl w:ilvl="1">
      <w:start w:val="1"/>
      <w:numFmt w:val="bullet"/>
      <w:pStyle w:val="03AuflistungmitEinzug"/>
      <w:lvlText w:val="–"/>
      <w:lvlJc w:val="left"/>
      <w:pPr>
        <w:tabs>
          <w:tab w:val="num" w:pos="851"/>
        </w:tabs>
        <w:ind w:left="851" w:hanging="283"/>
      </w:pPr>
      <w:rPr>
        <w:rFonts w:ascii="Calibri" w:hAnsi="Calibri"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6" w15:restartNumberingAfterBreak="0">
    <w:nsid w:val="581A2D9D"/>
    <w:multiLevelType w:val="multilevel"/>
    <w:tmpl w:val="A4ACC5A6"/>
    <w:numStyleLink w:val="SGListe2"/>
  </w:abstractNum>
  <w:abstractNum w:abstractNumId="17" w15:restartNumberingAfterBreak="0">
    <w:nsid w:val="6CC9270D"/>
    <w:multiLevelType w:val="multilevel"/>
    <w:tmpl w:val="3E800018"/>
    <w:numStyleLink w:val="SGListe"/>
  </w:abstractNum>
  <w:abstractNum w:abstractNumId="18" w15:restartNumberingAfterBreak="0">
    <w:nsid w:val="70CD4017"/>
    <w:multiLevelType w:val="hybridMultilevel"/>
    <w:tmpl w:val="61906A26"/>
    <w:lvl w:ilvl="0" w:tplc="9C1EA3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14451375">
    <w:abstractNumId w:val="18"/>
  </w:num>
  <w:num w:numId="2" w16cid:durableId="13847474">
    <w:abstractNumId w:val="1"/>
  </w:num>
  <w:num w:numId="3" w16cid:durableId="317807671">
    <w:abstractNumId w:val="4"/>
  </w:num>
  <w:num w:numId="4" w16cid:durableId="29306006">
    <w:abstractNumId w:val="15"/>
  </w:num>
  <w:num w:numId="5" w16cid:durableId="755784282">
    <w:abstractNumId w:val="15"/>
  </w:num>
  <w:num w:numId="6" w16cid:durableId="1208101934">
    <w:abstractNumId w:val="13"/>
  </w:num>
  <w:num w:numId="7" w16cid:durableId="664604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0510659">
    <w:abstractNumId w:val="7"/>
  </w:num>
  <w:num w:numId="9" w16cid:durableId="1780300278">
    <w:abstractNumId w:val="6"/>
  </w:num>
  <w:num w:numId="10" w16cid:durableId="1319765961">
    <w:abstractNumId w:val="9"/>
  </w:num>
  <w:num w:numId="11" w16cid:durableId="1902592318">
    <w:abstractNumId w:val="12"/>
  </w:num>
  <w:num w:numId="12" w16cid:durableId="8032313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9532678">
    <w:abstractNumId w:val="2"/>
  </w:num>
  <w:num w:numId="14" w16cid:durableId="354696209">
    <w:abstractNumId w:val="17"/>
  </w:num>
  <w:num w:numId="15" w16cid:durableId="167869864">
    <w:abstractNumId w:val="14"/>
  </w:num>
  <w:num w:numId="16" w16cid:durableId="665479838">
    <w:abstractNumId w:val="16"/>
  </w:num>
  <w:num w:numId="17" w16cid:durableId="1614243520">
    <w:abstractNumId w:val="8"/>
  </w:num>
  <w:num w:numId="18" w16cid:durableId="445737462">
    <w:abstractNumId w:val="3"/>
  </w:num>
  <w:num w:numId="19" w16cid:durableId="836309929">
    <w:abstractNumId w:val="5"/>
  </w:num>
  <w:num w:numId="20" w16cid:durableId="747533731">
    <w:abstractNumId w:val="11"/>
  </w:num>
  <w:num w:numId="21" w16cid:durableId="9785375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36698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4342209">
    <w:abstractNumId w:val="10"/>
  </w:num>
  <w:num w:numId="24" w16cid:durableId="2003392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styleLockTheme/>
  <w:styleLockQFSet/>
  <w:defaultTabStop w:val="709"/>
  <w:hyphenationZone w:val="425"/>
  <w:drawingGridHorizontalSpacing w:val="6"/>
  <w:drawingGridVerticalSpacing w:val="6"/>
  <w:characterSpacingControl w:val="doNotCompress"/>
  <w:hdrShapeDefaults>
    <o:shapedefaults v:ext="edit" spidmax="13516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E42"/>
    <w:rsid w:val="00005D91"/>
    <w:rsid w:val="000071FE"/>
    <w:rsid w:val="0000791A"/>
    <w:rsid w:val="00010772"/>
    <w:rsid w:val="000113E2"/>
    <w:rsid w:val="00013B29"/>
    <w:rsid w:val="00013FF7"/>
    <w:rsid w:val="00020040"/>
    <w:rsid w:val="000227A3"/>
    <w:rsid w:val="00022F15"/>
    <w:rsid w:val="000272D7"/>
    <w:rsid w:val="00027D61"/>
    <w:rsid w:val="00032973"/>
    <w:rsid w:val="00037C6D"/>
    <w:rsid w:val="000415DD"/>
    <w:rsid w:val="00065BD9"/>
    <w:rsid w:val="00067595"/>
    <w:rsid w:val="00067CFB"/>
    <w:rsid w:val="00074384"/>
    <w:rsid w:val="00076E8C"/>
    <w:rsid w:val="00082A78"/>
    <w:rsid w:val="00084AC4"/>
    <w:rsid w:val="0009016C"/>
    <w:rsid w:val="0009278E"/>
    <w:rsid w:val="00095F08"/>
    <w:rsid w:val="000B096A"/>
    <w:rsid w:val="000B1779"/>
    <w:rsid w:val="000C0102"/>
    <w:rsid w:val="000C4EF8"/>
    <w:rsid w:val="000C580E"/>
    <w:rsid w:val="000D2D6C"/>
    <w:rsid w:val="000D5208"/>
    <w:rsid w:val="000D61E7"/>
    <w:rsid w:val="000E182A"/>
    <w:rsid w:val="000E6AD7"/>
    <w:rsid w:val="000F136E"/>
    <w:rsid w:val="000F2DA4"/>
    <w:rsid w:val="00102C70"/>
    <w:rsid w:val="001050EF"/>
    <w:rsid w:val="00106333"/>
    <w:rsid w:val="00106B13"/>
    <w:rsid w:val="0011131A"/>
    <w:rsid w:val="00120EB6"/>
    <w:rsid w:val="001234DE"/>
    <w:rsid w:val="00130500"/>
    <w:rsid w:val="00131853"/>
    <w:rsid w:val="00132F25"/>
    <w:rsid w:val="001336D1"/>
    <w:rsid w:val="0013506E"/>
    <w:rsid w:val="00150483"/>
    <w:rsid w:val="00155224"/>
    <w:rsid w:val="00155464"/>
    <w:rsid w:val="0015662E"/>
    <w:rsid w:val="0015699E"/>
    <w:rsid w:val="001578CF"/>
    <w:rsid w:val="00166A74"/>
    <w:rsid w:val="00171AF0"/>
    <w:rsid w:val="001722BE"/>
    <w:rsid w:val="001900A4"/>
    <w:rsid w:val="001928D4"/>
    <w:rsid w:val="00193650"/>
    <w:rsid w:val="001A3A3C"/>
    <w:rsid w:val="001A6633"/>
    <w:rsid w:val="001A6DC8"/>
    <w:rsid w:val="001B51B6"/>
    <w:rsid w:val="001B5808"/>
    <w:rsid w:val="001B681A"/>
    <w:rsid w:val="001B68D5"/>
    <w:rsid w:val="001C03C3"/>
    <w:rsid w:val="001E0371"/>
    <w:rsid w:val="001E0D23"/>
    <w:rsid w:val="001F0808"/>
    <w:rsid w:val="001F3709"/>
    <w:rsid w:val="001F3912"/>
    <w:rsid w:val="00201656"/>
    <w:rsid w:val="00201D7D"/>
    <w:rsid w:val="00203AB2"/>
    <w:rsid w:val="002059F4"/>
    <w:rsid w:val="002108DD"/>
    <w:rsid w:val="00211B22"/>
    <w:rsid w:val="0021411A"/>
    <w:rsid w:val="00217B51"/>
    <w:rsid w:val="00221301"/>
    <w:rsid w:val="0023224E"/>
    <w:rsid w:val="00233C5F"/>
    <w:rsid w:val="00233DD2"/>
    <w:rsid w:val="00233EF0"/>
    <w:rsid w:val="00242DEA"/>
    <w:rsid w:val="00244E16"/>
    <w:rsid w:val="00245659"/>
    <w:rsid w:val="00247FAF"/>
    <w:rsid w:val="0025044C"/>
    <w:rsid w:val="00250FD3"/>
    <w:rsid w:val="00252F0B"/>
    <w:rsid w:val="0025664B"/>
    <w:rsid w:val="0025706D"/>
    <w:rsid w:val="002613B8"/>
    <w:rsid w:val="00263386"/>
    <w:rsid w:val="0026635B"/>
    <w:rsid w:val="002679FE"/>
    <w:rsid w:val="00267E80"/>
    <w:rsid w:val="00280FC4"/>
    <w:rsid w:val="00282011"/>
    <w:rsid w:val="002834A5"/>
    <w:rsid w:val="0029122C"/>
    <w:rsid w:val="00292C1F"/>
    <w:rsid w:val="00292F20"/>
    <w:rsid w:val="002A17F1"/>
    <w:rsid w:val="002A18CE"/>
    <w:rsid w:val="002A529E"/>
    <w:rsid w:val="002A58DF"/>
    <w:rsid w:val="002A5ACF"/>
    <w:rsid w:val="002B2FCC"/>
    <w:rsid w:val="002B5B8D"/>
    <w:rsid w:val="002B750C"/>
    <w:rsid w:val="002C1C66"/>
    <w:rsid w:val="002C290D"/>
    <w:rsid w:val="002C6099"/>
    <w:rsid w:val="002C6AA0"/>
    <w:rsid w:val="002D099C"/>
    <w:rsid w:val="002D2D77"/>
    <w:rsid w:val="002D305C"/>
    <w:rsid w:val="002D4ED9"/>
    <w:rsid w:val="002E58D9"/>
    <w:rsid w:val="003029EA"/>
    <w:rsid w:val="003073A6"/>
    <w:rsid w:val="00307738"/>
    <w:rsid w:val="00327438"/>
    <w:rsid w:val="003327CD"/>
    <w:rsid w:val="00332EFC"/>
    <w:rsid w:val="00333266"/>
    <w:rsid w:val="00344B81"/>
    <w:rsid w:val="00344BE7"/>
    <w:rsid w:val="00360CB3"/>
    <w:rsid w:val="0036570F"/>
    <w:rsid w:val="0037153D"/>
    <w:rsid w:val="0037161F"/>
    <w:rsid w:val="00383556"/>
    <w:rsid w:val="00386383"/>
    <w:rsid w:val="003901E4"/>
    <w:rsid w:val="003A1E97"/>
    <w:rsid w:val="003A5152"/>
    <w:rsid w:val="003B2B69"/>
    <w:rsid w:val="003B3F79"/>
    <w:rsid w:val="003B678A"/>
    <w:rsid w:val="003C2A21"/>
    <w:rsid w:val="003C2F92"/>
    <w:rsid w:val="003C57B7"/>
    <w:rsid w:val="003D5C32"/>
    <w:rsid w:val="003D6E21"/>
    <w:rsid w:val="003D7EC7"/>
    <w:rsid w:val="003E0FF5"/>
    <w:rsid w:val="003E4F63"/>
    <w:rsid w:val="003F144C"/>
    <w:rsid w:val="003F23D0"/>
    <w:rsid w:val="003F57BF"/>
    <w:rsid w:val="003F5B0F"/>
    <w:rsid w:val="003F76EB"/>
    <w:rsid w:val="00403D84"/>
    <w:rsid w:val="00404BD6"/>
    <w:rsid w:val="00406207"/>
    <w:rsid w:val="004072B2"/>
    <w:rsid w:val="00407454"/>
    <w:rsid w:val="004077B6"/>
    <w:rsid w:val="0041080C"/>
    <w:rsid w:val="0043111E"/>
    <w:rsid w:val="00434BD5"/>
    <w:rsid w:val="004355A7"/>
    <w:rsid w:val="00435883"/>
    <w:rsid w:val="00440494"/>
    <w:rsid w:val="0044251C"/>
    <w:rsid w:val="00445A4C"/>
    <w:rsid w:val="00447147"/>
    <w:rsid w:val="0046231A"/>
    <w:rsid w:val="00470FAF"/>
    <w:rsid w:val="00471773"/>
    <w:rsid w:val="0047515E"/>
    <w:rsid w:val="004927E2"/>
    <w:rsid w:val="00497CB0"/>
    <w:rsid w:val="00497DA4"/>
    <w:rsid w:val="00497DD8"/>
    <w:rsid w:val="00497EC5"/>
    <w:rsid w:val="004A3044"/>
    <w:rsid w:val="004A32C5"/>
    <w:rsid w:val="004A67ED"/>
    <w:rsid w:val="004A7FE9"/>
    <w:rsid w:val="004B0E0F"/>
    <w:rsid w:val="004B3D4F"/>
    <w:rsid w:val="004C44BA"/>
    <w:rsid w:val="004C4ADD"/>
    <w:rsid w:val="004C4E9C"/>
    <w:rsid w:val="004D49EB"/>
    <w:rsid w:val="004D6368"/>
    <w:rsid w:val="004D7FB1"/>
    <w:rsid w:val="004E5594"/>
    <w:rsid w:val="004E59DB"/>
    <w:rsid w:val="004F5FA6"/>
    <w:rsid w:val="00500E03"/>
    <w:rsid w:val="00503C61"/>
    <w:rsid w:val="00506969"/>
    <w:rsid w:val="00512D49"/>
    <w:rsid w:val="00527549"/>
    <w:rsid w:val="00532365"/>
    <w:rsid w:val="005368D9"/>
    <w:rsid w:val="005400E7"/>
    <w:rsid w:val="0054166C"/>
    <w:rsid w:val="00544BB6"/>
    <w:rsid w:val="00545C40"/>
    <w:rsid w:val="005559CD"/>
    <w:rsid w:val="005576C0"/>
    <w:rsid w:val="0056374A"/>
    <w:rsid w:val="00570DA1"/>
    <w:rsid w:val="00573CE7"/>
    <w:rsid w:val="005759DE"/>
    <w:rsid w:val="005770B1"/>
    <w:rsid w:val="00584B00"/>
    <w:rsid w:val="00585840"/>
    <w:rsid w:val="00587E0C"/>
    <w:rsid w:val="005935B3"/>
    <w:rsid w:val="00594015"/>
    <w:rsid w:val="005A23BD"/>
    <w:rsid w:val="005A2762"/>
    <w:rsid w:val="005A33C6"/>
    <w:rsid w:val="005A39AE"/>
    <w:rsid w:val="005B5159"/>
    <w:rsid w:val="005B5CB3"/>
    <w:rsid w:val="005B6805"/>
    <w:rsid w:val="005B6BCC"/>
    <w:rsid w:val="005B765B"/>
    <w:rsid w:val="005B78AC"/>
    <w:rsid w:val="005C02AB"/>
    <w:rsid w:val="005C06D2"/>
    <w:rsid w:val="005C09E1"/>
    <w:rsid w:val="005C35DC"/>
    <w:rsid w:val="005C497C"/>
    <w:rsid w:val="005C6966"/>
    <w:rsid w:val="005D0CE5"/>
    <w:rsid w:val="005D6C2F"/>
    <w:rsid w:val="005E244A"/>
    <w:rsid w:val="005E6091"/>
    <w:rsid w:val="005F5BB5"/>
    <w:rsid w:val="005F6962"/>
    <w:rsid w:val="005F6F0F"/>
    <w:rsid w:val="005F7802"/>
    <w:rsid w:val="0060294E"/>
    <w:rsid w:val="00605CC5"/>
    <w:rsid w:val="00610814"/>
    <w:rsid w:val="00612CBE"/>
    <w:rsid w:val="00613DE9"/>
    <w:rsid w:val="006164B2"/>
    <w:rsid w:val="00617713"/>
    <w:rsid w:val="0062051E"/>
    <w:rsid w:val="006231F4"/>
    <w:rsid w:val="00623591"/>
    <w:rsid w:val="00624BFA"/>
    <w:rsid w:val="006257D8"/>
    <w:rsid w:val="00634DF3"/>
    <w:rsid w:val="00636595"/>
    <w:rsid w:val="00653D56"/>
    <w:rsid w:val="0065628C"/>
    <w:rsid w:val="00656D0F"/>
    <w:rsid w:val="0066063F"/>
    <w:rsid w:val="006635E3"/>
    <w:rsid w:val="00667461"/>
    <w:rsid w:val="00672B86"/>
    <w:rsid w:val="00681272"/>
    <w:rsid w:val="006833E7"/>
    <w:rsid w:val="00683BD7"/>
    <w:rsid w:val="006841A0"/>
    <w:rsid w:val="00690DA9"/>
    <w:rsid w:val="006911FF"/>
    <w:rsid w:val="0069381C"/>
    <w:rsid w:val="00694628"/>
    <w:rsid w:val="00694A92"/>
    <w:rsid w:val="00695EBB"/>
    <w:rsid w:val="006A2B3E"/>
    <w:rsid w:val="006A6AE9"/>
    <w:rsid w:val="006A7A78"/>
    <w:rsid w:val="006B014E"/>
    <w:rsid w:val="006B78FB"/>
    <w:rsid w:val="006C099B"/>
    <w:rsid w:val="006C3410"/>
    <w:rsid w:val="006C437F"/>
    <w:rsid w:val="006D1DD6"/>
    <w:rsid w:val="006E40FF"/>
    <w:rsid w:val="006E72CE"/>
    <w:rsid w:val="006E778C"/>
    <w:rsid w:val="006F0ABA"/>
    <w:rsid w:val="006F24B3"/>
    <w:rsid w:val="006F593F"/>
    <w:rsid w:val="006F745B"/>
    <w:rsid w:val="006F7AE3"/>
    <w:rsid w:val="007012E1"/>
    <w:rsid w:val="007022AB"/>
    <w:rsid w:val="00704329"/>
    <w:rsid w:val="00710D23"/>
    <w:rsid w:val="0071230E"/>
    <w:rsid w:val="0071515A"/>
    <w:rsid w:val="007235DE"/>
    <w:rsid w:val="00723673"/>
    <w:rsid w:val="00726BE8"/>
    <w:rsid w:val="00727E14"/>
    <w:rsid w:val="007301E2"/>
    <w:rsid w:val="00731981"/>
    <w:rsid w:val="00731C10"/>
    <w:rsid w:val="00734121"/>
    <w:rsid w:val="00741361"/>
    <w:rsid w:val="00743624"/>
    <w:rsid w:val="00746FF3"/>
    <w:rsid w:val="00747604"/>
    <w:rsid w:val="00756FD0"/>
    <w:rsid w:val="00767921"/>
    <w:rsid w:val="00770EC6"/>
    <w:rsid w:val="0077166B"/>
    <w:rsid w:val="007758E1"/>
    <w:rsid w:val="00781E3A"/>
    <w:rsid w:val="007834B8"/>
    <w:rsid w:val="0078510C"/>
    <w:rsid w:val="00785C9E"/>
    <w:rsid w:val="0079330D"/>
    <w:rsid w:val="0079388B"/>
    <w:rsid w:val="00796089"/>
    <w:rsid w:val="00797C93"/>
    <w:rsid w:val="007A6A61"/>
    <w:rsid w:val="007A6B52"/>
    <w:rsid w:val="007A6E04"/>
    <w:rsid w:val="007B16BF"/>
    <w:rsid w:val="007B27B2"/>
    <w:rsid w:val="007C414B"/>
    <w:rsid w:val="007C4B02"/>
    <w:rsid w:val="007C7884"/>
    <w:rsid w:val="007D2785"/>
    <w:rsid w:val="007D3C8C"/>
    <w:rsid w:val="007D6555"/>
    <w:rsid w:val="007E03C8"/>
    <w:rsid w:val="007E261F"/>
    <w:rsid w:val="007E27F1"/>
    <w:rsid w:val="007E6522"/>
    <w:rsid w:val="008064B4"/>
    <w:rsid w:val="00812B73"/>
    <w:rsid w:val="00814E8A"/>
    <w:rsid w:val="008153B9"/>
    <w:rsid w:val="0082093F"/>
    <w:rsid w:val="00821C40"/>
    <w:rsid w:val="008258D2"/>
    <w:rsid w:val="008269F3"/>
    <w:rsid w:val="0083460A"/>
    <w:rsid w:val="0083559D"/>
    <w:rsid w:val="00843E15"/>
    <w:rsid w:val="008450AB"/>
    <w:rsid w:val="00845414"/>
    <w:rsid w:val="00845C5C"/>
    <w:rsid w:val="0085028A"/>
    <w:rsid w:val="00850E97"/>
    <w:rsid w:val="00864CEF"/>
    <w:rsid w:val="00865892"/>
    <w:rsid w:val="0087214B"/>
    <w:rsid w:val="00875B90"/>
    <w:rsid w:val="008765F8"/>
    <w:rsid w:val="00881AF0"/>
    <w:rsid w:val="008823EC"/>
    <w:rsid w:val="00886397"/>
    <w:rsid w:val="0088757F"/>
    <w:rsid w:val="00895C42"/>
    <w:rsid w:val="00896FA2"/>
    <w:rsid w:val="00897544"/>
    <w:rsid w:val="008A441C"/>
    <w:rsid w:val="008A4A4D"/>
    <w:rsid w:val="008B0037"/>
    <w:rsid w:val="008B3CF8"/>
    <w:rsid w:val="008B4900"/>
    <w:rsid w:val="008C2030"/>
    <w:rsid w:val="008C5601"/>
    <w:rsid w:val="008D4A06"/>
    <w:rsid w:val="008D7217"/>
    <w:rsid w:val="008E16A8"/>
    <w:rsid w:val="008E2346"/>
    <w:rsid w:val="008E2C28"/>
    <w:rsid w:val="008E2E5F"/>
    <w:rsid w:val="008E6138"/>
    <w:rsid w:val="008E65D6"/>
    <w:rsid w:val="008F0122"/>
    <w:rsid w:val="008F377E"/>
    <w:rsid w:val="008F430E"/>
    <w:rsid w:val="00901CCF"/>
    <w:rsid w:val="00902759"/>
    <w:rsid w:val="00904293"/>
    <w:rsid w:val="00905619"/>
    <w:rsid w:val="00906B28"/>
    <w:rsid w:val="00907CBE"/>
    <w:rsid w:val="0091107B"/>
    <w:rsid w:val="00913CB3"/>
    <w:rsid w:val="00917B47"/>
    <w:rsid w:val="00922BE6"/>
    <w:rsid w:val="00925F3F"/>
    <w:rsid w:val="00927C3C"/>
    <w:rsid w:val="009354CD"/>
    <w:rsid w:val="009354E6"/>
    <w:rsid w:val="0093745B"/>
    <w:rsid w:val="00940E74"/>
    <w:rsid w:val="00957289"/>
    <w:rsid w:val="00957833"/>
    <w:rsid w:val="00963AC2"/>
    <w:rsid w:val="009646C3"/>
    <w:rsid w:val="0096642B"/>
    <w:rsid w:val="0097050D"/>
    <w:rsid w:val="009718FD"/>
    <w:rsid w:val="00971CB2"/>
    <w:rsid w:val="00976482"/>
    <w:rsid w:val="00982BDC"/>
    <w:rsid w:val="009832D6"/>
    <w:rsid w:val="0098407A"/>
    <w:rsid w:val="00992026"/>
    <w:rsid w:val="0099299F"/>
    <w:rsid w:val="00993F8E"/>
    <w:rsid w:val="009A0B08"/>
    <w:rsid w:val="009A3DBA"/>
    <w:rsid w:val="009A68F0"/>
    <w:rsid w:val="009B031B"/>
    <w:rsid w:val="009B0790"/>
    <w:rsid w:val="009B1479"/>
    <w:rsid w:val="009B3F22"/>
    <w:rsid w:val="009B711A"/>
    <w:rsid w:val="009C3D4A"/>
    <w:rsid w:val="009C6199"/>
    <w:rsid w:val="009C70A7"/>
    <w:rsid w:val="009D0B2F"/>
    <w:rsid w:val="009D7466"/>
    <w:rsid w:val="009E26F4"/>
    <w:rsid w:val="009E3B07"/>
    <w:rsid w:val="009E579D"/>
    <w:rsid w:val="009E59BF"/>
    <w:rsid w:val="009F2999"/>
    <w:rsid w:val="009F4117"/>
    <w:rsid w:val="009F540C"/>
    <w:rsid w:val="00A0717B"/>
    <w:rsid w:val="00A14DA4"/>
    <w:rsid w:val="00A2468F"/>
    <w:rsid w:val="00A246AF"/>
    <w:rsid w:val="00A25D6F"/>
    <w:rsid w:val="00A3398F"/>
    <w:rsid w:val="00A34452"/>
    <w:rsid w:val="00A363EB"/>
    <w:rsid w:val="00A41360"/>
    <w:rsid w:val="00A419B6"/>
    <w:rsid w:val="00A45B57"/>
    <w:rsid w:val="00A47F85"/>
    <w:rsid w:val="00A5472C"/>
    <w:rsid w:val="00A55115"/>
    <w:rsid w:val="00A5539A"/>
    <w:rsid w:val="00A60D78"/>
    <w:rsid w:val="00A62E9C"/>
    <w:rsid w:val="00A64AC2"/>
    <w:rsid w:val="00A67AA1"/>
    <w:rsid w:val="00A7212E"/>
    <w:rsid w:val="00A76DEB"/>
    <w:rsid w:val="00A80907"/>
    <w:rsid w:val="00A81A14"/>
    <w:rsid w:val="00A8657C"/>
    <w:rsid w:val="00A9316B"/>
    <w:rsid w:val="00A94C4D"/>
    <w:rsid w:val="00A96952"/>
    <w:rsid w:val="00AA0E04"/>
    <w:rsid w:val="00AA150B"/>
    <w:rsid w:val="00AA43A5"/>
    <w:rsid w:val="00AA7132"/>
    <w:rsid w:val="00AB623B"/>
    <w:rsid w:val="00AC04EF"/>
    <w:rsid w:val="00AC0B73"/>
    <w:rsid w:val="00AC1580"/>
    <w:rsid w:val="00AC2000"/>
    <w:rsid w:val="00AC28F9"/>
    <w:rsid w:val="00AC599E"/>
    <w:rsid w:val="00AC70FD"/>
    <w:rsid w:val="00AD2ACB"/>
    <w:rsid w:val="00AD3B00"/>
    <w:rsid w:val="00AE026F"/>
    <w:rsid w:val="00AE2744"/>
    <w:rsid w:val="00AE74C5"/>
    <w:rsid w:val="00AF62FB"/>
    <w:rsid w:val="00AF78A8"/>
    <w:rsid w:val="00B00116"/>
    <w:rsid w:val="00B05434"/>
    <w:rsid w:val="00B15390"/>
    <w:rsid w:val="00B1773A"/>
    <w:rsid w:val="00B2511A"/>
    <w:rsid w:val="00B301BF"/>
    <w:rsid w:val="00B31AE3"/>
    <w:rsid w:val="00B35296"/>
    <w:rsid w:val="00B36A18"/>
    <w:rsid w:val="00B6114F"/>
    <w:rsid w:val="00B624A2"/>
    <w:rsid w:val="00B6520E"/>
    <w:rsid w:val="00B65E82"/>
    <w:rsid w:val="00B66B02"/>
    <w:rsid w:val="00B67C97"/>
    <w:rsid w:val="00B67FD7"/>
    <w:rsid w:val="00BA5AEB"/>
    <w:rsid w:val="00BB09D9"/>
    <w:rsid w:val="00BB0A69"/>
    <w:rsid w:val="00BB2313"/>
    <w:rsid w:val="00BB66D1"/>
    <w:rsid w:val="00BB6F98"/>
    <w:rsid w:val="00BB7A11"/>
    <w:rsid w:val="00BC046C"/>
    <w:rsid w:val="00BC21CC"/>
    <w:rsid w:val="00BC3F96"/>
    <w:rsid w:val="00BC6422"/>
    <w:rsid w:val="00BC66E8"/>
    <w:rsid w:val="00BC6ACE"/>
    <w:rsid w:val="00BD1B4E"/>
    <w:rsid w:val="00BD5F74"/>
    <w:rsid w:val="00BE0CEF"/>
    <w:rsid w:val="00BE3CE6"/>
    <w:rsid w:val="00BE6623"/>
    <w:rsid w:val="00BE7F5E"/>
    <w:rsid w:val="00BF4281"/>
    <w:rsid w:val="00BF7061"/>
    <w:rsid w:val="00C013ED"/>
    <w:rsid w:val="00C05D89"/>
    <w:rsid w:val="00C11A5C"/>
    <w:rsid w:val="00C155B1"/>
    <w:rsid w:val="00C17598"/>
    <w:rsid w:val="00C17BB5"/>
    <w:rsid w:val="00C21276"/>
    <w:rsid w:val="00C23E55"/>
    <w:rsid w:val="00C27B7C"/>
    <w:rsid w:val="00C326C7"/>
    <w:rsid w:val="00C4210B"/>
    <w:rsid w:val="00C5030C"/>
    <w:rsid w:val="00C51C6E"/>
    <w:rsid w:val="00C55479"/>
    <w:rsid w:val="00C67280"/>
    <w:rsid w:val="00C73DF4"/>
    <w:rsid w:val="00C744D6"/>
    <w:rsid w:val="00C812F9"/>
    <w:rsid w:val="00CA0562"/>
    <w:rsid w:val="00CA2A1E"/>
    <w:rsid w:val="00CA721A"/>
    <w:rsid w:val="00CB020F"/>
    <w:rsid w:val="00CC0EFE"/>
    <w:rsid w:val="00CC3E90"/>
    <w:rsid w:val="00CC4165"/>
    <w:rsid w:val="00CC4368"/>
    <w:rsid w:val="00CD29F5"/>
    <w:rsid w:val="00CD2E42"/>
    <w:rsid w:val="00CD46BF"/>
    <w:rsid w:val="00CD4ADE"/>
    <w:rsid w:val="00CE7F3E"/>
    <w:rsid w:val="00CF081D"/>
    <w:rsid w:val="00CF1FC8"/>
    <w:rsid w:val="00CF46F4"/>
    <w:rsid w:val="00D05398"/>
    <w:rsid w:val="00D11C29"/>
    <w:rsid w:val="00D12087"/>
    <w:rsid w:val="00D21BB3"/>
    <w:rsid w:val="00D22446"/>
    <w:rsid w:val="00D2448A"/>
    <w:rsid w:val="00D27EDF"/>
    <w:rsid w:val="00D31577"/>
    <w:rsid w:val="00D32714"/>
    <w:rsid w:val="00D32CE5"/>
    <w:rsid w:val="00D3324E"/>
    <w:rsid w:val="00D37CD3"/>
    <w:rsid w:val="00D43841"/>
    <w:rsid w:val="00D53CEC"/>
    <w:rsid w:val="00D62913"/>
    <w:rsid w:val="00D67F44"/>
    <w:rsid w:val="00D72068"/>
    <w:rsid w:val="00D72BF6"/>
    <w:rsid w:val="00D778DA"/>
    <w:rsid w:val="00D82FA5"/>
    <w:rsid w:val="00D845B1"/>
    <w:rsid w:val="00D85DFA"/>
    <w:rsid w:val="00D92795"/>
    <w:rsid w:val="00D9557A"/>
    <w:rsid w:val="00D9762D"/>
    <w:rsid w:val="00DA394D"/>
    <w:rsid w:val="00DA5B7D"/>
    <w:rsid w:val="00DB3CAD"/>
    <w:rsid w:val="00DB7328"/>
    <w:rsid w:val="00DC5586"/>
    <w:rsid w:val="00DD03A6"/>
    <w:rsid w:val="00DD0FFB"/>
    <w:rsid w:val="00DD28A7"/>
    <w:rsid w:val="00DD2A82"/>
    <w:rsid w:val="00DD3D9B"/>
    <w:rsid w:val="00DD3DF4"/>
    <w:rsid w:val="00DD6D61"/>
    <w:rsid w:val="00DE2EB7"/>
    <w:rsid w:val="00DF43C3"/>
    <w:rsid w:val="00E01ED0"/>
    <w:rsid w:val="00E024EE"/>
    <w:rsid w:val="00E05A75"/>
    <w:rsid w:val="00E10889"/>
    <w:rsid w:val="00E134A8"/>
    <w:rsid w:val="00E14774"/>
    <w:rsid w:val="00E157C8"/>
    <w:rsid w:val="00E21991"/>
    <w:rsid w:val="00E2290D"/>
    <w:rsid w:val="00E2477B"/>
    <w:rsid w:val="00E30860"/>
    <w:rsid w:val="00E325C1"/>
    <w:rsid w:val="00E333FA"/>
    <w:rsid w:val="00E47333"/>
    <w:rsid w:val="00E60B90"/>
    <w:rsid w:val="00E61B4F"/>
    <w:rsid w:val="00E66A07"/>
    <w:rsid w:val="00E77BDB"/>
    <w:rsid w:val="00E77FA7"/>
    <w:rsid w:val="00E83480"/>
    <w:rsid w:val="00E867F3"/>
    <w:rsid w:val="00E904C9"/>
    <w:rsid w:val="00E925C0"/>
    <w:rsid w:val="00E96075"/>
    <w:rsid w:val="00E976F5"/>
    <w:rsid w:val="00EA1B2E"/>
    <w:rsid w:val="00EA4447"/>
    <w:rsid w:val="00EA5149"/>
    <w:rsid w:val="00EA6D7D"/>
    <w:rsid w:val="00EB0328"/>
    <w:rsid w:val="00EB1AA6"/>
    <w:rsid w:val="00EB4377"/>
    <w:rsid w:val="00EB719F"/>
    <w:rsid w:val="00EC00FB"/>
    <w:rsid w:val="00EC2B77"/>
    <w:rsid w:val="00EC49F2"/>
    <w:rsid w:val="00ED06B0"/>
    <w:rsid w:val="00ED1E40"/>
    <w:rsid w:val="00EE59F5"/>
    <w:rsid w:val="00EE6945"/>
    <w:rsid w:val="00EE71B3"/>
    <w:rsid w:val="00EF403B"/>
    <w:rsid w:val="00EF49FD"/>
    <w:rsid w:val="00EF54B9"/>
    <w:rsid w:val="00EF63F2"/>
    <w:rsid w:val="00F02901"/>
    <w:rsid w:val="00F05C6C"/>
    <w:rsid w:val="00F06C95"/>
    <w:rsid w:val="00F06F30"/>
    <w:rsid w:val="00F073DB"/>
    <w:rsid w:val="00F10A93"/>
    <w:rsid w:val="00F116EE"/>
    <w:rsid w:val="00F1382D"/>
    <w:rsid w:val="00F13B49"/>
    <w:rsid w:val="00F15DC8"/>
    <w:rsid w:val="00F16BC3"/>
    <w:rsid w:val="00F21589"/>
    <w:rsid w:val="00F30878"/>
    <w:rsid w:val="00F45307"/>
    <w:rsid w:val="00F51726"/>
    <w:rsid w:val="00F51995"/>
    <w:rsid w:val="00F61F64"/>
    <w:rsid w:val="00F7014E"/>
    <w:rsid w:val="00F72EE8"/>
    <w:rsid w:val="00F7666D"/>
    <w:rsid w:val="00F776E5"/>
    <w:rsid w:val="00F80CC5"/>
    <w:rsid w:val="00F81202"/>
    <w:rsid w:val="00F84066"/>
    <w:rsid w:val="00F84806"/>
    <w:rsid w:val="00F86022"/>
    <w:rsid w:val="00F870FC"/>
    <w:rsid w:val="00FA1476"/>
    <w:rsid w:val="00FB0647"/>
    <w:rsid w:val="00FB53CE"/>
    <w:rsid w:val="00FC1E46"/>
    <w:rsid w:val="00FC34F4"/>
    <w:rsid w:val="00FC4BCC"/>
    <w:rsid w:val="00FC6EBE"/>
    <w:rsid w:val="00FC7615"/>
    <w:rsid w:val="00FD0BE2"/>
    <w:rsid w:val="00FD523F"/>
    <w:rsid w:val="00FE0111"/>
    <w:rsid w:val="00FE23B2"/>
    <w:rsid w:val="00FE2431"/>
    <w:rsid w:val="00FE2473"/>
    <w:rsid w:val="00FE4229"/>
    <w:rsid w:val="00FE6AFD"/>
    <w:rsid w:val="00FF0A71"/>
    <w:rsid w:val="00FF2C8A"/>
    <w:rsid w:val="00FF374B"/>
    <w:rsid w:val="00FF65B5"/>
    <w:rsid w:val="00FF77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13723F72"/>
  <w15:docId w15:val="{A12EFC41-457F-4D9A-A965-1ADC0160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927E2"/>
    <w:pPr>
      <w:tabs>
        <w:tab w:val="left" w:pos="284"/>
        <w:tab w:val="left" w:pos="567"/>
        <w:tab w:val="left" w:pos="851"/>
        <w:tab w:val="left" w:pos="3969"/>
      </w:tabs>
      <w:spacing w:after="60"/>
      <w:jc w:val="both"/>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BoxTitel">
    <w:name w:val="05_Box_Titel"/>
    <w:basedOn w:val="02Textnormal"/>
    <w:next w:val="05BoxText"/>
    <w:qFormat/>
    <w:rsid w:val="00907CBE"/>
    <w:pPr>
      <w:tabs>
        <w:tab w:val="clear" w:pos="284"/>
        <w:tab w:val="clear" w:pos="567"/>
        <w:tab w:val="clear" w:pos="851"/>
        <w:tab w:val="clear" w:pos="3969"/>
      </w:tabs>
      <w:spacing w:after="0" w:line="200" w:lineRule="exact"/>
      <w:ind w:left="142" w:right="142"/>
    </w:pPr>
    <w:rPr>
      <w:b/>
      <w:sz w:val="16"/>
    </w:rPr>
  </w:style>
  <w:style w:type="paragraph" w:customStyle="1" w:styleId="02Textnormal">
    <w:name w:val="02_Text_normal"/>
    <w:basedOn w:val="Standard"/>
    <w:qFormat/>
    <w:rsid w:val="00DE2EB7"/>
  </w:style>
  <w:style w:type="paragraph" w:customStyle="1" w:styleId="02Lead">
    <w:name w:val="02_Lead"/>
    <w:basedOn w:val="02Textnormal"/>
    <w:next w:val="02Textnormal"/>
    <w:qFormat/>
    <w:rsid w:val="003D5C32"/>
    <w:pPr>
      <w:contextualSpacing/>
    </w:pPr>
    <w:rPr>
      <w:b/>
    </w:rPr>
  </w:style>
  <w:style w:type="table" w:styleId="Tabellenraster">
    <w:name w:val="Table Grid"/>
    <w:basedOn w:val="NormaleTabelle"/>
    <w:uiPriority w:val="59"/>
    <w:rsid w:val="00AC70FD"/>
    <w:tblPr>
      <w:tblCellMar>
        <w:left w:w="0" w:type="dxa"/>
        <w:right w:w="0" w:type="dxa"/>
      </w:tblCellMar>
    </w:tblPr>
  </w:style>
  <w:style w:type="paragraph" w:customStyle="1" w:styleId="99AbstandvorTextbeginn">
    <w:name w:val="99_Abstand_vor_Textbeginn"/>
    <w:basedOn w:val="Standard"/>
    <w:next w:val="02Textnormal"/>
    <w:rsid w:val="007D2785"/>
    <w:pPr>
      <w:tabs>
        <w:tab w:val="clear" w:pos="284"/>
        <w:tab w:val="clear" w:pos="567"/>
        <w:tab w:val="clear" w:pos="851"/>
        <w:tab w:val="clear" w:pos="3969"/>
      </w:tabs>
      <w:spacing w:after="16"/>
    </w:pPr>
  </w:style>
  <w:style w:type="paragraph" w:styleId="Kopfzeile">
    <w:name w:val="header"/>
    <w:basedOn w:val="Standard"/>
    <w:link w:val="KopfzeileZchn"/>
    <w:uiPriority w:val="99"/>
    <w:semiHidden/>
    <w:rsid w:val="00FC34F4"/>
    <w:pPr>
      <w:tabs>
        <w:tab w:val="clear" w:pos="284"/>
        <w:tab w:val="clear" w:pos="567"/>
        <w:tab w:val="clear" w:pos="851"/>
        <w:tab w:val="clear" w:pos="3969"/>
      </w:tabs>
      <w:spacing w:after="0" w:line="240" w:lineRule="auto"/>
      <w:jc w:val="left"/>
    </w:pPr>
  </w:style>
  <w:style w:type="character" w:customStyle="1" w:styleId="KopfzeileZchn">
    <w:name w:val="Kopfzeile Zchn"/>
    <w:basedOn w:val="Absatz-Standardschriftart"/>
    <w:link w:val="Kopfzeile"/>
    <w:uiPriority w:val="99"/>
    <w:semiHidden/>
    <w:rsid w:val="004927E2"/>
    <w:rPr>
      <w:lang w:val="de-CH"/>
    </w:rPr>
  </w:style>
  <w:style w:type="paragraph" w:styleId="Fuzeile">
    <w:name w:val="footer"/>
    <w:basedOn w:val="Standard"/>
    <w:link w:val="FuzeileZchn"/>
    <w:uiPriority w:val="99"/>
    <w:semiHidden/>
    <w:rsid w:val="00FC34F4"/>
    <w:pPr>
      <w:tabs>
        <w:tab w:val="clear" w:pos="284"/>
        <w:tab w:val="clear" w:pos="567"/>
        <w:tab w:val="clear" w:pos="851"/>
        <w:tab w:val="clear" w:pos="3969"/>
      </w:tabs>
      <w:spacing w:after="0" w:line="240" w:lineRule="auto"/>
      <w:jc w:val="left"/>
    </w:pPr>
  </w:style>
  <w:style w:type="character" w:customStyle="1" w:styleId="FuzeileZchn">
    <w:name w:val="Fußzeile Zchn"/>
    <w:basedOn w:val="Absatz-Standardschriftart"/>
    <w:link w:val="Fuzeile"/>
    <w:uiPriority w:val="99"/>
    <w:semiHidden/>
    <w:rsid w:val="004927E2"/>
    <w:rPr>
      <w:lang w:val="de-CH"/>
    </w:rPr>
  </w:style>
  <w:style w:type="paragraph" w:styleId="Sprechblasentext">
    <w:name w:val="Balloon Text"/>
    <w:basedOn w:val="Standard"/>
    <w:link w:val="SprechblasentextZchn"/>
    <w:uiPriority w:val="99"/>
    <w:semiHidden/>
    <w:unhideWhenUsed/>
    <w:rsid w:val="00FC34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4F4"/>
    <w:rPr>
      <w:rFonts w:ascii="Tahoma" w:hAnsi="Tahoma" w:cs="Tahoma"/>
      <w:sz w:val="16"/>
      <w:szCs w:val="16"/>
      <w:lang w:val="de-CH"/>
    </w:rPr>
  </w:style>
  <w:style w:type="paragraph" w:customStyle="1" w:styleId="00Logozusatz">
    <w:name w:val="00_Logozusatz"/>
    <w:basedOn w:val="Kopfzeile"/>
    <w:rsid w:val="00DD3DF4"/>
    <w:pPr>
      <w:spacing w:line="170" w:lineRule="exact"/>
    </w:pPr>
    <w:rPr>
      <w:spacing w:val="2"/>
      <w:kern w:val="14"/>
      <w:sz w:val="14"/>
    </w:rPr>
  </w:style>
  <w:style w:type="paragraph" w:customStyle="1" w:styleId="00Adressblock">
    <w:name w:val="00_Adressblock"/>
    <w:basedOn w:val="00Logozusatz"/>
    <w:rsid w:val="0043111E"/>
    <w:pPr>
      <w:jc w:val="right"/>
    </w:pPr>
  </w:style>
  <w:style w:type="character" w:styleId="Hyperlink">
    <w:name w:val="Hyperlink"/>
    <w:basedOn w:val="Absatz-Standardschriftart"/>
    <w:uiPriority w:val="99"/>
    <w:semiHidden/>
    <w:rsid w:val="004927E2"/>
    <w:rPr>
      <w:color w:val="auto"/>
      <w:u w:val="none"/>
    </w:rPr>
  </w:style>
  <w:style w:type="paragraph" w:customStyle="1" w:styleId="02TextohneAbstand">
    <w:name w:val="02_Text_ohne_Abstand"/>
    <w:basedOn w:val="02Textnormal"/>
    <w:next w:val="02Textnormal"/>
    <w:qFormat/>
    <w:rsid w:val="00DE2EB7"/>
    <w:pPr>
      <w:spacing w:after="0"/>
    </w:pPr>
  </w:style>
  <w:style w:type="paragraph" w:customStyle="1" w:styleId="03Auflistung">
    <w:name w:val="03_Auflistung"/>
    <w:basedOn w:val="02Textnormal"/>
    <w:qFormat/>
    <w:rsid w:val="008450AB"/>
    <w:pPr>
      <w:numPr>
        <w:numId w:val="18"/>
      </w:numPr>
      <w:spacing w:after="0"/>
      <w:jc w:val="left"/>
    </w:pPr>
  </w:style>
  <w:style w:type="paragraph" w:customStyle="1" w:styleId="03AuflistungmitEinzug">
    <w:name w:val="03_Auflistung_mit_Einzug"/>
    <w:basedOn w:val="03Auflistung"/>
    <w:qFormat/>
    <w:rsid w:val="00F61F64"/>
    <w:pPr>
      <w:numPr>
        <w:ilvl w:val="1"/>
      </w:numPr>
      <w:ind w:hanging="284"/>
    </w:pPr>
  </w:style>
  <w:style w:type="paragraph" w:customStyle="1" w:styleId="03AuflistungBuchstabe">
    <w:name w:val="03_Auflistung_Buchstabe"/>
    <w:basedOn w:val="02Textnormal"/>
    <w:qFormat/>
    <w:rsid w:val="008450AB"/>
    <w:pPr>
      <w:numPr>
        <w:numId w:val="19"/>
      </w:numPr>
      <w:spacing w:after="0"/>
      <w:jc w:val="left"/>
    </w:pPr>
  </w:style>
  <w:style w:type="paragraph" w:customStyle="1" w:styleId="04Nummerierung">
    <w:name w:val="04_Nummerierung"/>
    <w:basedOn w:val="02Textnormal"/>
    <w:next w:val="02Textnormal"/>
    <w:qFormat/>
    <w:rsid w:val="008450AB"/>
    <w:pPr>
      <w:numPr>
        <w:numId w:val="20"/>
      </w:numPr>
      <w:spacing w:after="0"/>
      <w:jc w:val="left"/>
    </w:pPr>
  </w:style>
  <w:style w:type="numbering" w:customStyle="1" w:styleId="SGListe">
    <w:name w:val="SG_Liste"/>
    <w:basedOn w:val="KeineListe"/>
    <w:uiPriority w:val="99"/>
    <w:rsid w:val="008450AB"/>
    <w:pPr>
      <w:numPr>
        <w:numId w:val="4"/>
      </w:numPr>
    </w:pPr>
  </w:style>
  <w:style w:type="numbering" w:customStyle="1" w:styleId="SGListe2">
    <w:name w:val="SG_Liste2"/>
    <w:basedOn w:val="SGListe"/>
    <w:uiPriority w:val="99"/>
    <w:rsid w:val="008450AB"/>
    <w:pPr>
      <w:numPr>
        <w:numId w:val="6"/>
      </w:numPr>
    </w:pPr>
  </w:style>
  <w:style w:type="numbering" w:customStyle="1" w:styleId="SGListe3">
    <w:name w:val="SG_Liste3"/>
    <w:basedOn w:val="KeineListe"/>
    <w:uiPriority w:val="99"/>
    <w:rsid w:val="008450AB"/>
    <w:pPr>
      <w:numPr>
        <w:numId w:val="11"/>
      </w:numPr>
    </w:pPr>
  </w:style>
  <w:style w:type="paragraph" w:customStyle="1" w:styleId="99fusszeile">
    <w:name w:val="99_fusszeile"/>
    <w:basedOn w:val="Fuzeile"/>
    <w:rsid w:val="00211B22"/>
    <w:pPr>
      <w:spacing w:line="170" w:lineRule="exact"/>
      <w:jc w:val="right"/>
    </w:pPr>
    <w:rPr>
      <w:sz w:val="14"/>
    </w:rPr>
  </w:style>
  <w:style w:type="paragraph" w:styleId="Funotentext">
    <w:name w:val="footnote text"/>
    <w:basedOn w:val="Standard"/>
    <w:link w:val="FunotentextZchn"/>
    <w:uiPriority w:val="99"/>
    <w:semiHidden/>
    <w:rsid w:val="005D6C2F"/>
    <w:pPr>
      <w:tabs>
        <w:tab w:val="clear" w:pos="567"/>
        <w:tab w:val="clear" w:pos="851"/>
        <w:tab w:val="clear" w:pos="3969"/>
      </w:tabs>
      <w:spacing w:line="170" w:lineRule="exact"/>
      <w:ind w:left="284" w:hanging="284"/>
      <w:jc w:val="left"/>
    </w:pPr>
    <w:rPr>
      <w:sz w:val="14"/>
    </w:rPr>
  </w:style>
  <w:style w:type="character" w:customStyle="1" w:styleId="FunotentextZchn">
    <w:name w:val="Fußnotentext Zchn"/>
    <w:basedOn w:val="Absatz-Standardschriftart"/>
    <w:link w:val="Funotentext"/>
    <w:uiPriority w:val="99"/>
    <w:semiHidden/>
    <w:rsid w:val="004927E2"/>
    <w:rPr>
      <w:sz w:val="14"/>
      <w:lang w:val="de-CH"/>
    </w:rPr>
  </w:style>
  <w:style w:type="character" w:styleId="Funotenzeichen">
    <w:name w:val="footnote reference"/>
    <w:basedOn w:val="Absatz-Standardschriftart"/>
    <w:uiPriority w:val="99"/>
    <w:semiHidden/>
    <w:unhideWhenUsed/>
    <w:rsid w:val="00171AF0"/>
    <w:rPr>
      <w:vertAlign w:val="superscript"/>
    </w:rPr>
  </w:style>
  <w:style w:type="paragraph" w:customStyle="1" w:styleId="10Bildladen">
    <w:name w:val="10_Bild_laden"/>
    <w:basedOn w:val="02Textnormal"/>
    <w:next w:val="02Textnormal"/>
    <w:qFormat/>
    <w:rsid w:val="00307738"/>
    <w:pPr>
      <w:spacing w:after="0" w:line="240" w:lineRule="auto"/>
      <w:jc w:val="left"/>
    </w:pPr>
    <w:rPr>
      <w:noProof/>
      <w:lang w:val="de-DE" w:eastAsia="de-DE"/>
    </w:rPr>
  </w:style>
  <w:style w:type="paragraph" w:customStyle="1" w:styleId="01TitelMedienmitteilung">
    <w:name w:val="01_Titel_Medienmitteilung"/>
    <w:basedOn w:val="02Lead"/>
    <w:next w:val="02Lead"/>
    <w:qFormat/>
    <w:rsid w:val="00EC2B77"/>
    <w:pPr>
      <w:tabs>
        <w:tab w:val="clear" w:pos="284"/>
        <w:tab w:val="clear" w:pos="567"/>
        <w:tab w:val="clear" w:pos="851"/>
        <w:tab w:val="clear" w:pos="3969"/>
      </w:tabs>
      <w:spacing w:after="280" w:line="280" w:lineRule="exact"/>
    </w:pPr>
    <w:rPr>
      <w:sz w:val="26"/>
    </w:rPr>
  </w:style>
  <w:style w:type="paragraph" w:customStyle="1" w:styleId="01Untertitel">
    <w:name w:val="01_Untertitel"/>
    <w:basedOn w:val="02Lead"/>
    <w:next w:val="02Textnormal"/>
    <w:qFormat/>
    <w:rsid w:val="003D5C32"/>
    <w:pPr>
      <w:spacing w:after="0"/>
    </w:pPr>
  </w:style>
  <w:style w:type="paragraph" w:customStyle="1" w:styleId="05BoxText">
    <w:name w:val="05_Box_Text"/>
    <w:basedOn w:val="05BoxTitel"/>
    <w:qFormat/>
    <w:rsid w:val="00907CBE"/>
    <w:rPr>
      <w:b w:val="0"/>
    </w:rPr>
  </w:style>
  <w:style w:type="paragraph" w:customStyle="1" w:styleId="00Dokumenttitel">
    <w:name w:val="00_Dokumenttitel"/>
    <w:basedOn w:val="01TitelMedienmitteilung"/>
    <w:rsid w:val="008F377E"/>
    <w:pPr>
      <w:spacing w:after="0"/>
    </w:pPr>
  </w:style>
  <w:style w:type="table" w:customStyle="1" w:styleId="Tabellenraster1">
    <w:name w:val="Tabellenraster1"/>
    <w:basedOn w:val="NormaleTabelle"/>
    <w:next w:val="Tabellenraster"/>
    <w:uiPriority w:val="59"/>
    <w:rsid w:val="00D85DFA"/>
    <w:tblPr>
      <w:tblCellMar>
        <w:left w:w="0" w:type="dxa"/>
        <w:right w:w="0" w:type="dxa"/>
      </w:tblCellMar>
    </w:tblPr>
  </w:style>
  <w:style w:type="character" w:styleId="Kommentarzeichen">
    <w:name w:val="annotation reference"/>
    <w:basedOn w:val="Absatz-Standardschriftart"/>
    <w:uiPriority w:val="99"/>
    <w:semiHidden/>
    <w:unhideWhenUsed/>
    <w:rsid w:val="004A67ED"/>
    <w:rPr>
      <w:sz w:val="16"/>
      <w:szCs w:val="16"/>
    </w:rPr>
  </w:style>
  <w:style w:type="paragraph" w:styleId="Kommentartext">
    <w:name w:val="annotation text"/>
    <w:basedOn w:val="Standard"/>
    <w:link w:val="KommentartextZchn"/>
    <w:uiPriority w:val="99"/>
    <w:semiHidden/>
    <w:unhideWhenUsed/>
    <w:rsid w:val="004A67ED"/>
    <w:pPr>
      <w:spacing w:line="240" w:lineRule="auto"/>
    </w:pPr>
  </w:style>
  <w:style w:type="character" w:customStyle="1" w:styleId="KommentartextZchn">
    <w:name w:val="Kommentartext Zchn"/>
    <w:basedOn w:val="Absatz-Standardschriftart"/>
    <w:link w:val="Kommentartext"/>
    <w:uiPriority w:val="99"/>
    <w:semiHidden/>
    <w:rsid w:val="004A67ED"/>
    <w:rPr>
      <w:lang w:val="de-CH"/>
    </w:rPr>
  </w:style>
  <w:style w:type="paragraph" w:styleId="Kommentarthema">
    <w:name w:val="annotation subject"/>
    <w:basedOn w:val="Kommentartext"/>
    <w:next w:val="Kommentartext"/>
    <w:link w:val="KommentarthemaZchn"/>
    <w:uiPriority w:val="99"/>
    <w:semiHidden/>
    <w:unhideWhenUsed/>
    <w:rsid w:val="004A67ED"/>
    <w:rPr>
      <w:b/>
      <w:bCs/>
    </w:rPr>
  </w:style>
  <w:style w:type="character" w:customStyle="1" w:styleId="KommentarthemaZchn">
    <w:name w:val="Kommentarthema Zchn"/>
    <w:basedOn w:val="KommentartextZchn"/>
    <w:link w:val="Kommentarthema"/>
    <w:uiPriority w:val="99"/>
    <w:semiHidden/>
    <w:rsid w:val="004A67ED"/>
    <w:rPr>
      <w:b/>
      <w:bCs/>
      <w:lang w:val="de-CH"/>
    </w:rPr>
  </w:style>
  <w:style w:type="paragraph" w:styleId="berarbeitung">
    <w:name w:val="Revision"/>
    <w:hidden/>
    <w:uiPriority w:val="99"/>
    <w:semiHidden/>
    <w:rsid w:val="00FF7717"/>
    <w:pPr>
      <w:spacing w:line="240" w:lineRule="auto"/>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08994">
      <w:bodyDiv w:val="1"/>
      <w:marLeft w:val="0"/>
      <w:marRight w:val="0"/>
      <w:marTop w:val="0"/>
      <w:marBottom w:val="0"/>
      <w:divBdr>
        <w:top w:val="none" w:sz="0" w:space="0" w:color="auto"/>
        <w:left w:val="none" w:sz="0" w:space="0" w:color="auto"/>
        <w:bottom w:val="none" w:sz="0" w:space="0" w:color="auto"/>
        <w:right w:val="none" w:sz="0" w:space="0" w:color="auto"/>
      </w:divBdr>
    </w:div>
    <w:div w:id="1835145441">
      <w:bodyDiv w:val="1"/>
      <w:marLeft w:val="0"/>
      <w:marRight w:val="0"/>
      <w:marTop w:val="0"/>
      <w:marBottom w:val="0"/>
      <w:divBdr>
        <w:top w:val="none" w:sz="0" w:space="0" w:color="auto"/>
        <w:left w:val="none" w:sz="0" w:space="0" w:color="auto"/>
        <w:bottom w:val="none" w:sz="0" w:space="0" w:color="auto"/>
        <w:right w:val="none" w:sz="0" w:space="0" w:color="auto"/>
      </w:divBdr>
    </w:div>
    <w:div w:id="20109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Kommunikation\CI-CD\Formatvorlagen\03w_SG_Medienmitteilun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35BCF-3FD6-48B6-B82E-89F15145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03w_SG_Medienmitteilung</Template>
  <TotalTime>0</TotalTime>
  <Pages>3</Pages>
  <Words>941</Words>
  <Characters>5930</Characters>
  <Application>Microsoft Office Word</Application>
  <DocSecurity>0</DocSecurity>
  <Lines>49</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SG_Medienmitteilung</vt:lpstr>
      <vt:lpstr>SG_Medienmitteilung</vt:lpstr>
    </vt:vector>
  </TitlesOfParts>
  <Company>swiss granum</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SG_Medienmitteilung</dc:title>
  <dc:creator>Stephan Scheuner</dc:creator>
  <cp:lastModifiedBy>Thomas Weisflog</cp:lastModifiedBy>
  <cp:revision>157</cp:revision>
  <cp:lastPrinted>2020-07-28T09:27:00Z</cp:lastPrinted>
  <dcterms:created xsi:type="dcterms:W3CDTF">2020-07-28T08:33:00Z</dcterms:created>
  <dcterms:modified xsi:type="dcterms:W3CDTF">2023-07-25T07:34:00Z</dcterms:modified>
</cp:coreProperties>
</file>